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13D" w:rsidRDefault="00D71C00">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оқу жоспары және Мектепке дейінгі тәрбие мен</w:t>
      </w:r>
    </w:p>
    <w:p w:rsidR="0057413D" w:rsidRDefault="00D71C00">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57413D" w:rsidRDefault="00D71C00">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57413D" w:rsidRDefault="00D71C00">
      <w:pPr>
        <w:pStyle w:val="10"/>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rsidR="0057413D" w:rsidRDefault="006F095D">
      <w:pPr>
        <w:pStyle w:val="10"/>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w:t>
      </w:r>
      <w:r w:rsidR="00C648A7">
        <w:rPr>
          <w:rFonts w:ascii="Times New Roman" w:eastAsia="Times New Roman" w:hAnsi="Times New Roman" w:cs="Times New Roman"/>
          <w:sz w:val="28"/>
          <w:szCs w:val="28"/>
          <w:highlight w:val="white"/>
          <w:lang w:val="kk-KZ"/>
        </w:rPr>
        <w:t>:</w:t>
      </w:r>
      <w:r w:rsidR="00D71C00">
        <w:rPr>
          <w:rFonts w:ascii="Times New Roman" w:eastAsia="Times New Roman" w:hAnsi="Times New Roman" w:cs="Times New Roman"/>
          <w:sz w:val="28"/>
          <w:szCs w:val="28"/>
          <w:highlight w:val="white"/>
        </w:rPr>
        <w:t>шағын орталық</w:t>
      </w:r>
    </w:p>
    <w:p w:rsidR="00D71C00" w:rsidRPr="00D71C00" w:rsidRDefault="00793F83">
      <w:pPr>
        <w:pStyle w:val="10"/>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lang w:val="kk-KZ"/>
        </w:rPr>
        <w:t>«Балапан</w:t>
      </w:r>
      <w:r w:rsidR="00D71C00">
        <w:rPr>
          <w:rFonts w:ascii="Times New Roman" w:eastAsia="Times New Roman" w:hAnsi="Times New Roman" w:cs="Times New Roman"/>
          <w:sz w:val="28"/>
          <w:szCs w:val="28"/>
          <w:highlight w:val="white"/>
          <w:lang w:val="kk-KZ"/>
        </w:rPr>
        <w:t>»</w:t>
      </w:r>
    </w:p>
    <w:p w:rsidR="0057413D" w:rsidRPr="0082535E" w:rsidRDefault="00AF6F0D">
      <w:pPr>
        <w:pStyle w:val="10"/>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lang w:val="kk-KZ"/>
        </w:rPr>
        <w:t>Топ: ересек</w:t>
      </w:r>
      <w:r w:rsidR="00D71C00" w:rsidRPr="0082535E">
        <w:rPr>
          <w:rFonts w:ascii="Times New Roman" w:eastAsia="Times New Roman" w:hAnsi="Times New Roman" w:cs="Times New Roman"/>
          <w:sz w:val="28"/>
          <w:szCs w:val="28"/>
          <w:highlight w:val="white"/>
          <w:lang w:val="kk-KZ"/>
        </w:rPr>
        <w:t xml:space="preserve"> топ</w:t>
      </w:r>
    </w:p>
    <w:p w:rsidR="0057413D" w:rsidRPr="0082535E" w:rsidRDefault="00AF6F0D">
      <w:pPr>
        <w:pStyle w:val="10"/>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lang w:val="kk-KZ"/>
        </w:rPr>
        <w:t xml:space="preserve">Балалардың жасы: 4 </w:t>
      </w:r>
      <w:r w:rsidR="00D71C00" w:rsidRPr="0082535E">
        <w:rPr>
          <w:rFonts w:ascii="Times New Roman" w:eastAsia="Times New Roman" w:hAnsi="Times New Roman" w:cs="Times New Roman"/>
          <w:sz w:val="28"/>
          <w:szCs w:val="28"/>
          <w:highlight w:val="white"/>
          <w:lang w:val="kk-KZ"/>
        </w:rPr>
        <w:t>жастан</w:t>
      </w:r>
      <w:bookmarkStart w:id="0" w:name="_GoBack"/>
      <w:bookmarkEnd w:id="0"/>
    </w:p>
    <w:p w:rsidR="0057413D" w:rsidRPr="00C648A7" w:rsidRDefault="00D71C00">
      <w:pPr>
        <w:pStyle w:val="10"/>
        <w:rPr>
          <w:rFonts w:ascii="Times New Roman" w:eastAsia="Times New Roman" w:hAnsi="Times New Roman" w:cs="Times New Roman"/>
          <w:sz w:val="28"/>
          <w:szCs w:val="28"/>
          <w:highlight w:val="white"/>
          <w:lang w:val="kk-KZ"/>
        </w:rPr>
      </w:pPr>
      <w:r w:rsidRPr="00C648A7">
        <w:rPr>
          <w:rFonts w:ascii="Times New Roman" w:eastAsia="Times New Roman" w:hAnsi="Times New Roman" w:cs="Times New Roman"/>
          <w:sz w:val="28"/>
          <w:szCs w:val="28"/>
          <w:highlight w:val="white"/>
          <w:lang w:val="kk-KZ"/>
        </w:rPr>
        <w:t>Жоспардың құрылу кезеңі: сәуір айы, 2022-2023 оқу жылы.</w:t>
      </w:r>
    </w:p>
    <w:p w:rsidR="0057413D" w:rsidRPr="00C648A7" w:rsidRDefault="0057413D">
      <w:pPr>
        <w:pStyle w:val="10"/>
        <w:rPr>
          <w:lang w:val="kk-KZ"/>
        </w:rPr>
      </w:pPr>
    </w:p>
    <w:tbl>
      <w:tblPr>
        <w:tblStyle w:val="a5"/>
        <w:tblW w:w="1398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14"/>
        <w:gridCol w:w="60"/>
        <w:gridCol w:w="4061"/>
        <w:gridCol w:w="49"/>
        <w:gridCol w:w="7766"/>
        <w:gridCol w:w="31"/>
      </w:tblGrid>
      <w:tr w:rsidR="0057413D" w:rsidTr="0082535E">
        <w:trPr>
          <w:cantSplit/>
          <w:tblHeader/>
        </w:trPr>
        <w:tc>
          <w:tcPr>
            <w:tcW w:w="207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4110" w:type="dxa"/>
            <w:gridSpan w:val="2"/>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57413D" w:rsidRDefault="00D71C00">
            <w:pPr>
              <w:pStyle w:val="10"/>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w:t>
            </w:r>
          </w:p>
        </w:tc>
        <w:tc>
          <w:tcPr>
            <w:tcW w:w="7797"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57413D" w:rsidRDefault="00D71C00">
            <w:pPr>
              <w:pStyle w:val="10"/>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 міндеттері</w:t>
            </w:r>
          </w:p>
        </w:tc>
      </w:tr>
      <w:tr w:rsidR="0057413D" w:rsidTr="0082535E">
        <w:trPr>
          <w:gridAfter w:val="1"/>
          <w:wAfter w:w="31" w:type="dxa"/>
          <w:cantSplit/>
          <w:tblHeader/>
        </w:trPr>
        <w:tc>
          <w:tcPr>
            <w:tcW w:w="201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Сәуі</w:t>
            </w:r>
            <w:proofErr w:type="gramStart"/>
            <w:r>
              <w:rPr>
                <w:rFonts w:ascii="Times New Roman" w:eastAsia="Times New Roman" w:hAnsi="Times New Roman" w:cs="Times New Roman"/>
                <w:sz w:val="28"/>
                <w:szCs w:val="28"/>
              </w:rPr>
              <w:t>р</w:t>
            </w:r>
            <w:proofErr w:type="gramEnd"/>
          </w:p>
        </w:tc>
        <w:tc>
          <w:tcPr>
            <w:tcW w:w="4121"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57413D" w:rsidRDefault="00D71C00">
            <w:pPr>
              <w:pStyle w:val="10"/>
              <w:widowControl w:val="0"/>
              <w:rPr>
                <w:sz w:val="20"/>
                <w:szCs w:val="20"/>
              </w:rPr>
            </w:pPr>
            <w:proofErr w:type="gramStart"/>
            <w:r>
              <w:rPr>
                <w:rFonts w:ascii="Times New Roman" w:eastAsia="Times New Roman" w:hAnsi="Times New Roman" w:cs="Times New Roman"/>
                <w:sz w:val="28"/>
                <w:szCs w:val="28"/>
              </w:rPr>
              <w:t>Дене</w:t>
            </w:r>
            <w:proofErr w:type="gramEnd"/>
            <w:r>
              <w:rPr>
                <w:rFonts w:ascii="Times New Roman" w:eastAsia="Times New Roman" w:hAnsi="Times New Roman" w:cs="Times New Roman"/>
                <w:sz w:val="28"/>
                <w:szCs w:val="28"/>
              </w:rPr>
              <w:t xml:space="preserve"> шынықтыру</w:t>
            </w:r>
          </w:p>
        </w:tc>
        <w:tc>
          <w:tcPr>
            <w:tcW w:w="7815"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дене жаттығуларын </w:t>
            </w:r>
            <w:proofErr w:type="gramStart"/>
            <w:r>
              <w:rPr>
                <w:rFonts w:ascii="Times New Roman" w:eastAsia="Times New Roman" w:hAnsi="Times New Roman" w:cs="Times New Roman"/>
                <w:sz w:val="28"/>
                <w:szCs w:val="28"/>
              </w:rPr>
              <w:t>орындау</w:t>
            </w:r>
            <w:proofErr w:type="gramEnd"/>
            <w:r>
              <w:rPr>
                <w:rFonts w:ascii="Times New Roman" w:eastAsia="Times New Roman" w:hAnsi="Times New Roman" w:cs="Times New Roman"/>
                <w:sz w:val="28"/>
                <w:szCs w:val="28"/>
              </w:rPr>
              <w:t>ға қызығушылықтарын ояту;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негізгі қимыл түрлері: сапқа </w:t>
            </w:r>
            <w:proofErr w:type="gramStart"/>
            <w:r>
              <w:rPr>
                <w:rFonts w:ascii="Times New Roman" w:eastAsia="Times New Roman" w:hAnsi="Times New Roman" w:cs="Times New Roman"/>
                <w:sz w:val="28"/>
                <w:szCs w:val="28"/>
              </w:rPr>
              <w:t>тұру</w:t>
            </w:r>
            <w:proofErr w:type="gramEnd"/>
            <w:r>
              <w:rPr>
                <w:rFonts w:ascii="Times New Roman" w:eastAsia="Times New Roman" w:hAnsi="Times New Roman" w:cs="Times New Roman"/>
                <w:sz w:val="28"/>
                <w:szCs w:val="28"/>
              </w:rPr>
              <w:t>, қайта сапқа тұру қарапайым дағдыларын жетілдіру;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әдени-гигиеналық дағдыларды қалыптастыру;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жаттығуларына қызығ</w:t>
            </w:r>
            <w:proofErr w:type="gramStart"/>
            <w:r>
              <w:rPr>
                <w:rFonts w:ascii="Times New Roman" w:eastAsia="Times New Roman" w:hAnsi="Times New Roman" w:cs="Times New Roman"/>
                <w:sz w:val="28"/>
                <w:szCs w:val="28"/>
              </w:rPr>
              <w:t>ушылы</w:t>
            </w:r>
            <w:proofErr w:type="gramEnd"/>
            <w:r>
              <w:rPr>
                <w:rFonts w:ascii="Times New Roman" w:eastAsia="Times New Roman" w:hAnsi="Times New Roman" w:cs="Times New Roman"/>
                <w:sz w:val="28"/>
                <w:szCs w:val="28"/>
              </w:rPr>
              <w:t>ққа баулу;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w:t>
            </w:r>
            <w:proofErr w:type="gramStart"/>
            <w:r>
              <w:rPr>
                <w:rFonts w:ascii="Times New Roman" w:eastAsia="Times New Roman" w:hAnsi="Times New Roman" w:cs="Times New Roman"/>
                <w:sz w:val="28"/>
                <w:szCs w:val="28"/>
              </w:rPr>
              <w:t>ты ны</w:t>
            </w:r>
            <w:proofErr w:type="gramEnd"/>
            <w:r>
              <w:rPr>
                <w:rFonts w:ascii="Times New Roman" w:eastAsia="Times New Roman" w:hAnsi="Times New Roman" w:cs="Times New Roman"/>
                <w:sz w:val="28"/>
                <w:szCs w:val="28"/>
              </w:rPr>
              <w:t>ғайтуға ықпал ететін дене сапаларын: ептілік пен шапшаңдықты дамыту;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жасауға баулу;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w:t>
            </w:r>
            <w:proofErr w:type="gramStart"/>
            <w:r>
              <w:rPr>
                <w:rFonts w:ascii="Times New Roman" w:eastAsia="Times New Roman" w:hAnsi="Times New Roman" w:cs="Times New Roman"/>
                <w:sz w:val="28"/>
                <w:szCs w:val="28"/>
              </w:rPr>
              <w:t>ау</w:t>
            </w:r>
            <w:proofErr w:type="gramEnd"/>
            <w:r>
              <w:rPr>
                <w:rFonts w:ascii="Times New Roman" w:eastAsia="Times New Roman" w:hAnsi="Times New Roman" w:cs="Times New Roman"/>
                <w:sz w:val="28"/>
                <w:szCs w:val="28"/>
              </w:rPr>
              <w:t>іпсіздікті қамтамасыз ету.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Сапқа </w:t>
            </w:r>
            <w:proofErr w:type="gramStart"/>
            <w:r>
              <w:rPr>
                <w:rFonts w:ascii="Times New Roman" w:eastAsia="Times New Roman" w:hAnsi="Times New Roman" w:cs="Times New Roman"/>
                <w:b/>
                <w:sz w:val="28"/>
                <w:szCs w:val="28"/>
              </w:rPr>
              <w:t>тұру</w:t>
            </w:r>
            <w:proofErr w:type="gramEnd"/>
            <w:r>
              <w:rPr>
                <w:rFonts w:ascii="Times New Roman" w:eastAsia="Times New Roman" w:hAnsi="Times New Roman" w:cs="Times New Roman"/>
                <w:b/>
                <w:sz w:val="28"/>
                <w:szCs w:val="28"/>
              </w:rPr>
              <w:t xml:space="preserve">, қайта сапқа тұру. </w:t>
            </w:r>
            <w:r>
              <w:rPr>
                <w:rFonts w:ascii="Times New Roman" w:eastAsia="Times New Roman" w:hAnsi="Times New Roman" w:cs="Times New Roman"/>
                <w:sz w:val="28"/>
                <w:szCs w:val="28"/>
              </w:rPr>
              <w:t>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інің артынан бірі сапқа тұру, бір-бірінің жанына сапқа тұру, шеңберге тұру (көзбен бағдарлау бойынша). Саптағы, шеңбердегі өз орнын </w:t>
            </w:r>
            <w:proofErr w:type="gramStart"/>
            <w:r>
              <w:rPr>
                <w:rFonts w:ascii="Times New Roman" w:eastAsia="Times New Roman" w:hAnsi="Times New Roman" w:cs="Times New Roman"/>
                <w:sz w:val="28"/>
                <w:szCs w:val="28"/>
              </w:rPr>
              <w:t>табу</w:t>
            </w:r>
            <w:proofErr w:type="gramEnd"/>
            <w:r>
              <w:rPr>
                <w:rFonts w:ascii="Times New Roman" w:eastAsia="Times New Roman" w:hAnsi="Times New Roman" w:cs="Times New Roman"/>
                <w:sz w:val="28"/>
                <w:szCs w:val="28"/>
              </w:rPr>
              <w:t>ға үйрету.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57413D" w:rsidRDefault="00D71C00">
            <w:pPr>
              <w:pStyle w:val="10"/>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Ая</w:t>
            </w:r>
            <w:proofErr w:type="gramEnd"/>
            <w:r>
              <w:rPr>
                <w:rFonts w:ascii="Times New Roman" w:eastAsia="Times New Roman" w:hAnsi="Times New Roman" w:cs="Times New Roman"/>
                <w:sz w:val="28"/>
                <w:szCs w:val="28"/>
              </w:rPr>
              <w:t>ққа арналған жаттығулар:</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аяқтың ұшына көтерілу, аяқты алға қарай қою, аяқты жан-жаққа, </w:t>
            </w:r>
            <w:proofErr w:type="gramStart"/>
            <w:r>
              <w:rPr>
                <w:rFonts w:ascii="Times New Roman" w:eastAsia="Times New Roman" w:hAnsi="Times New Roman" w:cs="Times New Roman"/>
                <w:sz w:val="28"/>
                <w:szCs w:val="28"/>
              </w:rPr>
              <w:t>арт</w:t>
            </w:r>
            <w:proofErr w:type="gramEnd"/>
            <w:r>
              <w:rPr>
                <w:rFonts w:ascii="Times New Roman" w:eastAsia="Times New Roman" w:hAnsi="Times New Roman" w:cs="Times New Roman"/>
                <w:sz w:val="28"/>
                <w:szCs w:val="28"/>
              </w:rPr>
              <w:t>қа қою;</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 алға созып, жартылай отыру, тізені қолмен ұстап, басты төмен иі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кезекпен тізені бүгіп, аяқты көтеру;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Велосипед тебу. Үш дөңгелекті велосипедті тура, шеңбер бойымен, оңға және </w:t>
            </w:r>
            <w:proofErr w:type="gramStart"/>
            <w:r>
              <w:rPr>
                <w:rFonts w:ascii="Times New Roman" w:eastAsia="Times New Roman" w:hAnsi="Times New Roman" w:cs="Times New Roman"/>
                <w:sz w:val="28"/>
                <w:szCs w:val="28"/>
              </w:rPr>
              <w:t>сол</w:t>
            </w:r>
            <w:proofErr w:type="gramEnd"/>
            <w:r>
              <w:rPr>
                <w:rFonts w:ascii="Times New Roman" w:eastAsia="Times New Roman" w:hAnsi="Times New Roman" w:cs="Times New Roman"/>
                <w:sz w:val="28"/>
                <w:szCs w:val="28"/>
              </w:rPr>
              <w:t>ға бұрылып тебу.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қалыптастыру.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сыртқы келбетін бақылауға үйрету; сабынды дұрыс қолдануды, қолды, бетті, құлақты тазалап жууды, жуынғаннан кейін құ</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ғатып сүртуді, орамалды орнына ілуді, тарақты және қол орамалды пайдалануды үйрету.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w:t>
            </w:r>
            <w:proofErr w:type="gramStart"/>
            <w:r>
              <w:rPr>
                <w:rFonts w:ascii="Times New Roman" w:eastAsia="Times New Roman" w:hAnsi="Times New Roman" w:cs="Times New Roman"/>
                <w:b/>
                <w:sz w:val="28"/>
                <w:szCs w:val="28"/>
              </w:rPr>
              <w:t>е-</w:t>
            </w:r>
            <w:proofErr w:type="gramEnd"/>
            <w:r>
              <w:rPr>
                <w:rFonts w:ascii="Times New Roman" w:eastAsia="Times New Roman" w:hAnsi="Times New Roman" w:cs="Times New Roman"/>
                <w:b/>
                <w:sz w:val="28"/>
                <w:szCs w:val="28"/>
              </w:rPr>
              <w:t>өзі қызмет көрсету дағдылары.</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w:t>
            </w:r>
            <w:proofErr w:type="gramStart"/>
            <w:r>
              <w:rPr>
                <w:rFonts w:ascii="Times New Roman" w:eastAsia="Times New Roman" w:hAnsi="Times New Roman" w:cs="Times New Roman"/>
                <w:sz w:val="28"/>
                <w:szCs w:val="28"/>
              </w:rPr>
              <w:t>е-</w:t>
            </w:r>
            <w:proofErr w:type="gramEnd"/>
            <w:r>
              <w:rPr>
                <w:rFonts w:ascii="Times New Roman" w:eastAsia="Times New Roman" w:hAnsi="Times New Roman" w:cs="Times New Roman"/>
                <w:sz w:val="28"/>
                <w:szCs w:val="28"/>
              </w:rPr>
              <w:t>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w:t>
            </w:r>
            <w:proofErr w:type="gramStart"/>
            <w:r>
              <w:rPr>
                <w:rFonts w:ascii="Times New Roman" w:eastAsia="Times New Roman" w:hAnsi="Times New Roman" w:cs="Times New Roman"/>
                <w:b/>
                <w:sz w:val="28"/>
                <w:szCs w:val="28"/>
              </w:rPr>
              <w:t>р</w:t>
            </w:r>
            <w:proofErr w:type="gramEnd"/>
            <w:r>
              <w:rPr>
                <w:rFonts w:ascii="Times New Roman" w:eastAsia="Times New Roman" w:hAnsi="Times New Roman" w:cs="Times New Roman"/>
                <w:b/>
                <w:sz w:val="28"/>
                <w:szCs w:val="28"/>
              </w:rPr>
              <w:t xml:space="preserve"> салты дағдыларын қалыптастыру.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Дене мүшелері </w:t>
            </w:r>
            <w:proofErr w:type="gramStart"/>
            <w:r>
              <w:rPr>
                <w:rFonts w:ascii="Times New Roman" w:eastAsia="Times New Roman" w:hAnsi="Times New Roman" w:cs="Times New Roman"/>
                <w:sz w:val="28"/>
                <w:szCs w:val="28"/>
              </w:rPr>
              <w:t>мен</w:t>
            </w:r>
            <w:proofErr w:type="gramEnd"/>
            <w:r>
              <w:rPr>
                <w:rFonts w:ascii="Times New Roman" w:eastAsia="Times New Roman" w:hAnsi="Times New Roman" w:cs="Times New Roman"/>
                <w:sz w:val="28"/>
                <w:szCs w:val="28"/>
              </w:rPr>
              <w:t xml:space="preserve"> ағза жүйесін нығайтатын жаттығулармен таныстыру.</w:t>
            </w:r>
          </w:p>
        </w:tc>
      </w:tr>
      <w:tr w:rsidR="0057413D" w:rsidTr="0082535E">
        <w:trPr>
          <w:cantSplit/>
          <w:tblHeader/>
        </w:trPr>
        <w:tc>
          <w:tcPr>
            <w:tcW w:w="2074" w:type="dxa"/>
            <w:gridSpan w:val="2"/>
            <w:vMerge w:val="restart"/>
            <w:tcBorders>
              <w:bottom w:val="single" w:sz="6" w:space="0" w:color="000000"/>
              <w:right w:val="single" w:sz="6" w:space="0" w:color="000000"/>
            </w:tcBorders>
            <w:shd w:val="clear" w:color="auto" w:fill="auto"/>
            <w:tcMar>
              <w:top w:w="100" w:type="dxa"/>
              <w:left w:w="100" w:type="dxa"/>
              <w:bottom w:w="100" w:type="dxa"/>
              <w:right w:w="100" w:type="dxa"/>
            </w:tcMar>
          </w:tcPr>
          <w:p w:rsidR="0057413D" w:rsidRDefault="0057413D">
            <w:pPr>
              <w:pStyle w:val="10"/>
              <w:widowControl w:val="0"/>
              <w:pBdr>
                <w:top w:val="nil"/>
                <w:left w:val="nil"/>
                <w:bottom w:val="nil"/>
                <w:right w:val="nil"/>
                <w:between w:val="nil"/>
              </w:pBdr>
              <w:spacing w:line="240" w:lineRule="auto"/>
            </w:pPr>
          </w:p>
        </w:tc>
        <w:tc>
          <w:tcPr>
            <w:tcW w:w="41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413D" w:rsidRDefault="00D71C00">
            <w:pPr>
              <w:pStyle w:val="10"/>
              <w:widowControl w:val="0"/>
              <w:rPr>
                <w:sz w:val="20"/>
                <w:szCs w:val="20"/>
              </w:rPr>
            </w:pPr>
            <w:r>
              <w:rPr>
                <w:rFonts w:ascii="Times New Roman" w:eastAsia="Times New Roman" w:hAnsi="Times New Roman" w:cs="Times New Roman"/>
                <w:sz w:val="28"/>
                <w:szCs w:val="28"/>
              </w:rPr>
              <w:t>Сөйлеуді дамыту</w:t>
            </w:r>
          </w:p>
        </w:tc>
        <w:tc>
          <w:tcPr>
            <w:tcW w:w="7797"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імен сөйлесуіне жағдай жасау; әрбір баланың қызығушылығына мән беру, сұрақтарына жауап беру, жеке сөйлесу;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 және дамытушы ойындарды, жаттығуларды қолдану арқылы сөзді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қорды байыту;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w:t>
            </w:r>
            <w:proofErr w:type="gramStart"/>
            <w:r>
              <w:rPr>
                <w:rFonts w:ascii="Times New Roman" w:eastAsia="Times New Roman" w:hAnsi="Times New Roman" w:cs="Times New Roman"/>
                <w:sz w:val="28"/>
                <w:szCs w:val="28"/>
              </w:rPr>
              <w:t>деби т</w:t>
            </w:r>
            <w:proofErr w:type="gramEnd"/>
            <w:r>
              <w:rPr>
                <w:rFonts w:ascii="Times New Roman" w:eastAsia="Times New Roman" w:hAnsi="Times New Roman" w:cs="Times New Roman"/>
                <w:sz w:val="28"/>
                <w:szCs w:val="28"/>
              </w:rPr>
              <w:t>ілде сөйлеуге баулу;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 таныстыру;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мәдениетіне, көркем қабылдау мен эстетикалық талғамға тәрбиелеу;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Кейбі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қор</w:t>
            </w:r>
          </w:p>
          <w:p w:rsidR="0057413D" w:rsidRDefault="00D71C00">
            <w:pPr>
              <w:pStyle w:val="10"/>
              <w:widowControl w:val="0"/>
              <w:rPr>
                <w:sz w:val="20"/>
                <w:szCs w:val="20"/>
              </w:rPr>
            </w:pPr>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(ғарыш, жер-Ана, кө</w:t>
            </w:r>
            <w:proofErr w:type="gramStart"/>
            <w:r>
              <w:rPr>
                <w:rFonts w:ascii="Times New Roman" w:eastAsia="Times New Roman" w:hAnsi="Times New Roman" w:cs="Times New Roman"/>
                <w:sz w:val="28"/>
                <w:szCs w:val="28"/>
              </w:rPr>
              <w:t>ктемг</w:t>
            </w:r>
            <w:proofErr w:type="gramEnd"/>
            <w:r>
              <w:rPr>
                <w:rFonts w:ascii="Times New Roman" w:eastAsia="Times New Roman" w:hAnsi="Times New Roman" w:cs="Times New Roman"/>
                <w:sz w:val="28"/>
                <w:szCs w:val="28"/>
              </w:rPr>
              <w:t>і ағаштар) және ерекше белгілері бойынша жалпылаушы сөздермен байыту.</w:t>
            </w:r>
          </w:p>
        </w:tc>
      </w:tr>
      <w:tr w:rsidR="0057413D" w:rsidTr="0082535E">
        <w:trPr>
          <w:cantSplit/>
          <w:tblHeader/>
        </w:trPr>
        <w:tc>
          <w:tcPr>
            <w:tcW w:w="2074"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7413D" w:rsidRDefault="0057413D">
            <w:pPr>
              <w:pStyle w:val="10"/>
              <w:widowControl w:val="0"/>
              <w:pBdr>
                <w:top w:val="nil"/>
                <w:left w:val="nil"/>
                <w:bottom w:val="nil"/>
                <w:right w:val="nil"/>
                <w:between w:val="nil"/>
              </w:pBdr>
              <w:spacing w:line="240" w:lineRule="auto"/>
            </w:pPr>
          </w:p>
        </w:tc>
        <w:tc>
          <w:tcPr>
            <w:tcW w:w="41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413D" w:rsidRDefault="00D71C00">
            <w:pPr>
              <w:pStyle w:val="10"/>
              <w:widowControl w:val="0"/>
              <w:rPr>
                <w:sz w:val="20"/>
                <w:szCs w:val="20"/>
              </w:rPr>
            </w:pPr>
            <w:r>
              <w:rPr>
                <w:rFonts w:ascii="Times New Roman" w:eastAsia="Times New Roman" w:hAnsi="Times New Roman" w:cs="Times New Roman"/>
                <w:sz w:val="28"/>
                <w:szCs w:val="28"/>
              </w:rPr>
              <w:t>Көркем әдебиет</w:t>
            </w:r>
          </w:p>
        </w:tc>
        <w:tc>
          <w:tcPr>
            <w:tcW w:w="7797"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w:t>
            </w:r>
            <w:proofErr w:type="gramStart"/>
            <w:r>
              <w:rPr>
                <w:rFonts w:ascii="Times New Roman" w:eastAsia="Times New Roman" w:hAnsi="Times New Roman" w:cs="Times New Roman"/>
                <w:sz w:val="28"/>
                <w:szCs w:val="28"/>
              </w:rPr>
              <w:t>деби т</w:t>
            </w:r>
            <w:proofErr w:type="gramEnd"/>
            <w:r>
              <w:rPr>
                <w:rFonts w:ascii="Times New Roman" w:eastAsia="Times New Roman" w:hAnsi="Times New Roman" w:cs="Times New Roman"/>
                <w:sz w:val="28"/>
                <w:szCs w:val="28"/>
              </w:rPr>
              <w:t>ілде сөйлеуге баулу;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 таныстыру;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мәдениетіне, көркем қабылдау мен эстетикалық талғамға тәрбиелеу.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w:t>
            </w:r>
            <w:proofErr w:type="gramStart"/>
            <w:r>
              <w:rPr>
                <w:rFonts w:ascii="Times New Roman" w:eastAsia="Times New Roman" w:hAnsi="Times New Roman" w:cs="Times New Roman"/>
                <w:sz w:val="28"/>
                <w:szCs w:val="28"/>
              </w:rPr>
              <w:t>ыс</w:t>
            </w:r>
            <w:proofErr w:type="gramEnd"/>
            <w:r>
              <w:rPr>
                <w:rFonts w:ascii="Times New Roman" w:eastAsia="Times New Roman" w:hAnsi="Times New Roman" w:cs="Times New Roman"/>
                <w:sz w:val="28"/>
                <w:szCs w:val="28"/>
              </w:rPr>
              <w:t>қа тақпақтар мен санамақтар, жаңылтпаштарды жатқа айтуды үйрету.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ертегілер мен шағын шығармалардың мазмұны бойынша сұрақ</w:t>
            </w:r>
            <w:proofErr w:type="gramStart"/>
            <w:r>
              <w:rPr>
                <w:rFonts w:ascii="Times New Roman" w:eastAsia="Times New Roman" w:hAnsi="Times New Roman" w:cs="Times New Roman"/>
                <w:sz w:val="28"/>
                <w:szCs w:val="28"/>
              </w:rPr>
              <w:t>тар</w:t>
            </w:r>
            <w:proofErr w:type="gramEnd"/>
            <w:r>
              <w:rPr>
                <w:rFonts w:ascii="Times New Roman" w:eastAsia="Times New Roman" w:hAnsi="Times New Roman" w:cs="Times New Roman"/>
                <w:sz w:val="28"/>
                <w:szCs w:val="28"/>
              </w:rPr>
              <w:t>ға жауап беруді және мазмұнын өз бетінше қайталап айтуды үйрету.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Сюжетті эмоционалды қабылдауды, кейіпкерлерге жанашырлық танытуды үйрету.</w:t>
            </w:r>
          </w:p>
          <w:p w:rsidR="0057413D" w:rsidRDefault="00D71C00">
            <w:pPr>
              <w:pStyle w:val="10"/>
              <w:widowControl w:val="0"/>
              <w:rPr>
                <w:sz w:val="20"/>
                <w:szCs w:val="20"/>
              </w:rPr>
            </w:pPr>
            <w:r>
              <w:rPr>
                <w:rFonts w:ascii="Times New Roman" w:eastAsia="Times New Roman" w:hAnsi="Times New Roman" w:cs="Times New Roman"/>
                <w:sz w:val="28"/>
                <w:szCs w:val="28"/>
              </w:rPr>
              <w:t xml:space="preserve">Әдеби шығарма кейіпкерлерінің дауыс </w:t>
            </w:r>
            <w:proofErr w:type="gramStart"/>
            <w:r>
              <w:rPr>
                <w:rFonts w:ascii="Times New Roman" w:eastAsia="Times New Roman" w:hAnsi="Times New Roman" w:cs="Times New Roman"/>
                <w:sz w:val="28"/>
                <w:szCs w:val="28"/>
              </w:rPr>
              <w:t>ыр</w:t>
            </w:r>
            <w:proofErr w:type="gramEnd"/>
            <w:r>
              <w:rPr>
                <w:rFonts w:ascii="Times New Roman" w:eastAsia="Times New Roman" w:hAnsi="Times New Roman" w:cs="Times New Roman"/>
                <w:sz w:val="28"/>
                <w:szCs w:val="28"/>
              </w:rPr>
              <w:t>ғағы мен мәнерлігін оларға еліктеп, жеткізуді үйрету.</w:t>
            </w:r>
          </w:p>
        </w:tc>
      </w:tr>
      <w:tr w:rsidR="0057413D" w:rsidTr="0082535E">
        <w:trPr>
          <w:cantSplit/>
          <w:tblHeader/>
        </w:trPr>
        <w:tc>
          <w:tcPr>
            <w:tcW w:w="2074"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7413D" w:rsidRDefault="0057413D">
            <w:pPr>
              <w:pStyle w:val="10"/>
              <w:widowControl w:val="0"/>
              <w:pBdr>
                <w:top w:val="nil"/>
                <w:left w:val="nil"/>
                <w:bottom w:val="nil"/>
                <w:right w:val="nil"/>
                <w:between w:val="nil"/>
              </w:pBdr>
              <w:spacing w:line="240" w:lineRule="auto"/>
            </w:pPr>
          </w:p>
        </w:tc>
        <w:tc>
          <w:tcPr>
            <w:tcW w:w="41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413D" w:rsidRDefault="00D71C00">
            <w:pPr>
              <w:pStyle w:val="10"/>
              <w:widowControl w:val="0"/>
              <w:rPr>
                <w:sz w:val="20"/>
                <w:szCs w:val="20"/>
              </w:rPr>
            </w:pPr>
            <w:r>
              <w:rPr>
                <w:rFonts w:ascii="Times New Roman" w:eastAsia="Times New Roman" w:hAnsi="Times New Roman" w:cs="Times New Roman"/>
                <w:sz w:val="28"/>
                <w:szCs w:val="28"/>
              </w:rPr>
              <w:t>Қазақ тілі</w:t>
            </w:r>
          </w:p>
        </w:tc>
        <w:tc>
          <w:tcPr>
            <w:tcW w:w="7797"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імен сөйлесуіне жағдай жасау; әрбір баланың қызығушылығына мән беру, сұрақтарына жауап беру, жеке сөйлесу;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 және дамытушы ойындарды, жаттығуларды қолдану арқылы сөзді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қорды байыту.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 xml:space="preserve">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w:t>
            </w:r>
            <w:proofErr w:type="gramStart"/>
            <w:r>
              <w:rPr>
                <w:rFonts w:ascii="Times New Roman" w:eastAsia="Times New Roman" w:hAnsi="Times New Roman" w:cs="Times New Roman"/>
                <w:sz w:val="28"/>
                <w:szCs w:val="28"/>
              </w:rPr>
              <w:t>атау</w:t>
            </w:r>
            <w:proofErr w:type="gramEnd"/>
            <w:r>
              <w:rPr>
                <w:rFonts w:ascii="Times New Roman" w:eastAsia="Times New Roman" w:hAnsi="Times New Roman" w:cs="Times New Roman"/>
                <w:sz w:val="28"/>
                <w:szCs w:val="28"/>
              </w:rPr>
              <w:t>ға баулу.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w:t>
            </w:r>
            <w:proofErr w:type="gramStart"/>
            <w:r>
              <w:rPr>
                <w:rFonts w:ascii="Times New Roman" w:eastAsia="Times New Roman" w:hAnsi="Times New Roman" w:cs="Times New Roman"/>
                <w:sz w:val="28"/>
                <w:szCs w:val="28"/>
              </w:rPr>
              <w:t>айту</w:t>
            </w:r>
            <w:proofErr w:type="gramEnd"/>
            <w:r>
              <w:rPr>
                <w:rFonts w:ascii="Times New Roman" w:eastAsia="Times New Roman" w:hAnsi="Times New Roman" w:cs="Times New Roman"/>
                <w:sz w:val="28"/>
                <w:szCs w:val="28"/>
              </w:rPr>
              <w:t>ға баулу.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қор.</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күнделікті жиі қолданылатын туыстық қатынасқа байланысты сөздерді («бөпе», «ағ</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 «апа», «іні», «қарындас»), тұрмыстық заттардың, жемістердің, жануарлардың, төрт түліктің атауларын айту және түсіну дағдыларын қалыптастыру.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Баланың сөздік қорын дамытуда, санамақтар, тақпақтар, жаңылтпаштарды </w:t>
            </w:r>
            <w:proofErr w:type="gramStart"/>
            <w:r>
              <w:rPr>
                <w:rFonts w:ascii="Times New Roman" w:eastAsia="Times New Roman" w:hAnsi="Times New Roman" w:cs="Times New Roman"/>
                <w:sz w:val="28"/>
                <w:szCs w:val="28"/>
              </w:rPr>
              <w:t>жаттау</w:t>
            </w:r>
            <w:proofErr w:type="gramEnd"/>
            <w:r>
              <w:rPr>
                <w:rFonts w:ascii="Times New Roman" w:eastAsia="Times New Roman" w:hAnsi="Times New Roman" w:cs="Times New Roman"/>
                <w:sz w:val="28"/>
                <w:szCs w:val="28"/>
              </w:rPr>
              <w:t>ға баулу.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сөздерді ажырату, оларды көпше түрде қолдануға үйрету. Бұйрық райлы еті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іктерді жекелей қолдануға баулу (бар, кел, айт).</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үйрету.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57413D" w:rsidRDefault="00D71C00">
            <w:pPr>
              <w:pStyle w:val="10"/>
              <w:widowControl w:val="0"/>
              <w:rPr>
                <w:sz w:val="20"/>
                <w:szCs w:val="20"/>
              </w:rPr>
            </w:pPr>
            <w:r>
              <w:rPr>
                <w:rFonts w:ascii="Times New Roman" w:eastAsia="Times New Roman" w:hAnsi="Times New Roman" w:cs="Times New Roman"/>
                <w:sz w:val="28"/>
                <w:szCs w:val="28"/>
              </w:rPr>
              <w:t>Қазақ тіліне тән дыбыстарды, осы дыбыстармен берілген сөздерді айтуды; өзіне айтылған сөздерді ынта қойып тыңдайды және түсінуді үйрету.</w:t>
            </w:r>
          </w:p>
        </w:tc>
      </w:tr>
      <w:tr w:rsidR="0057413D" w:rsidTr="0082535E">
        <w:trPr>
          <w:cantSplit/>
          <w:tblHeader/>
        </w:trPr>
        <w:tc>
          <w:tcPr>
            <w:tcW w:w="2074"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7413D" w:rsidRDefault="0057413D">
            <w:pPr>
              <w:pStyle w:val="10"/>
              <w:widowControl w:val="0"/>
              <w:pBdr>
                <w:top w:val="nil"/>
                <w:left w:val="nil"/>
                <w:bottom w:val="nil"/>
                <w:right w:val="nil"/>
                <w:between w:val="nil"/>
              </w:pBdr>
              <w:spacing w:line="240" w:lineRule="auto"/>
            </w:pPr>
          </w:p>
        </w:tc>
        <w:tc>
          <w:tcPr>
            <w:tcW w:w="41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413D" w:rsidRDefault="00D71C00">
            <w:pPr>
              <w:pStyle w:val="10"/>
              <w:widowControl w:val="0"/>
              <w:rPr>
                <w:sz w:val="20"/>
                <w:szCs w:val="20"/>
              </w:rPr>
            </w:pPr>
            <w:r>
              <w:rPr>
                <w:rFonts w:ascii="Times New Roman" w:eastAsia="Times New Roman" w:hAnsi="Times New Roman" w:cs="Times New Roman"/>
                <w:sz w:val="28"/>
                <w:szCs w:val="28"/>
              </w:rPr>
              <w:t>Математика негіздері</w:t>
            </w:r>
          </w:p>
        </w:tc>
        <w:tc>
          <w:tcPr>
            <w:tcW w:w="7797"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 шамасын,</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олардың кеңі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ікте орналасуын ажыратуға үйрету;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сенімділікке баулу;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w:t>
            </w:r>
            <w:proofErr w:type="gramStart"/>
            <w:r>
              <w:rPr>
                <w:rFonts w:ascii="Times New Roman" w:eastAsia="Times New Roman" w:hAnsi="Times New Roman" w:cs="Times New Roman"/>
                <w:sz w:val="28"/>
                <w:szCs w:val="28"/>
              </w:rPr>
              <w:t>луге</w:t>
            </w:r>
            <w:proofErr w:type="gramEnd"/>
            <w:r>
              <w:rPr>
                <w:rFonts w:ascii="Times New Roman" w:eastAsia="Times New Roman" w:hAnsi="Times New Roman" w:cs="Times New Roman"/>
                <w:sz w:val="28"/>
                <w:szCs w:val="28"/>
              </w:rPr>
              <w:t xml:space="preserve"> дағдыландыру;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w:t>
            </w:r>
            <w:proofErr w:type="gramStart"/>
            <w:r>
              <w:rPr>
                <w:rFonts w:ascii="Times New Roman" w:eastAsia="Times New Roman" w:hAnsi="Times New Roman" w:cs="Times New Roman"/>
                <w:b/>
                <w:sz w:val="28"/>
                <w:szCs w:val="28"/>
              </w:rPr>
              <w:t>ст</w:t>
            </w:r>
            <w:proofErr w:type="gramEnd"/>
            <w:r>
              <w:rPr>
                <w:rFonts w:ascii="Times New Roman" w:eastAsia="Times New Roman" w:hAnsi="Times New Roman" w:cs="Times New Roman"/>
                <w:b/>
                <w:sz w:val="28"/>
                <w:szCs w:val="28"/>
              </w:rPr>
              <w:t>ікті бағдарлау.</w:t>
            </w:r>
          </w:p>
          <w:p w:rsidR="0057413D" w:rsidRDefault="00D71C00">
            <w:pPr>
              <w:pStyle w:val="10"/>
              <w:widowControl w:val="0"/>
              <w:rPr>
                <w:sz w:val="20"/>
                <w:szCs w:val="20"/>
              </w:rPr>
            </w:pPr>
            <w:r>
              <w:rPr>
                <w:rFonts w:ascii="Times New Roman" w:eastAsia="Times New Roman" w:hAnsi="Times New Roman" w:cs="Times New Roman"/>
                <w:sz w:val="28"/>
                <w:szCs w:val="28"/>
              </w:rPr>
              <w:t>Өзінің дене мүшелерін бағдарлау және осыған байланысты өзіне қатысты кеңі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бағыттарын анықтау: үстінде-астында, алдында-артында, оң-сол.</w:t>
            </w:r>
          </w:p>
        </w:tc>
      </w:tr>
      <w:tr w:rsidR="0057413D" w:rsidTr="0082535E">
        <w:trPr>
          <w:cantSplit/>
          <w:tblHeader/>
        </w:trPr>
        <w:tc>
          <w:tcPr>
            <w:tcW w:w="2074"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7413D" w:rsidRDefault="0057413D">
            <w:pPr>
              <w:pStyle w:val="10"/>
              <w:widowControl w:val="0"/>
              <w:pBdr>
                <w:top w:val="nil"/>
                <w:left w:val="nil"/>
                <w:bottom w:val="nil"/>
                <w:right w:val="nil"/>
                <w:between w:val="nil"/>
              </w:pBdr>
              <w:spacing w:line="240" w:lineRule="auto"/>
            </w:pPr>
          </w:p>
        </w:tc>
        <w:tc>
          <w:tcPr>
            <w:tcW w:w="41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413D" w:rsidRDefault="00D71C00">
            <w:pPr>
              <w:pStyle w:val="10"/>
              <w:widowControl w:val="0"/>
              <w:rPr>
                <w:sz w:val="20"/>
                <w:szCs w:val="20"/>
              </w:rPr>
            </w:pPr>
            <w:r>
              <w:rPr>
                <w:rFonts w:ascii="Times New Roman" w:eastAsia="Times New Roman" w:hAnsi="Times New Roman" w:cs="Times New Roman"/>
                <w:sz w:val="28"/>
                <w:szCs w:val="28"/>
              </w:rPr>
              <w:t>Қоршаған ортамен таныстыру</w:t>
            </w:r>
          </w:p>
        </w:tc>
        <w:tc>
          <w:tcPr>
            <w:tcW w:w="7797"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 қоршаған ортадағы заттардың атауларымен және олардың міндеттерімен таныстыру, таныс заттарды </w:t>
            </w:r>
            <w:proofErr w:type="gramStart"/>
            <w:r>
              <w:rPr>
                <w:rFonts w:ascii="Times New Roman" w:eastAsia="Times New Roman" w:hAnsi="Times New Roman" w:cs="Times New Roman"/>
                <w:sz w:val="28"/>
                <w:szCs w:val="28"/>
              </w:rPr>
              <w:t>ажырату</w:t>
            </w:r>
            <w:proofErr w:type="gramEnd"/>
            <w:r>
              <w:rPr>
                <w:rFonts w:ascii="Times New Roman" w:eastAsia="Times New Roman" w:hAnsi="Times New Roman" w:cs="Times New Roman"/>
                <w:sz w:val="28"/>
                <w:szCs w:val="28"/>
              </w:rPr>
              <w:t>ға үйрету;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отбасына, туған өлкесіне, </w:t>
            </w:r>
            <w:proofErr w:type="gramStart"/>
            <w:r>
              <w:rPr>
                <w:rFonts w:ascii="Times New Roman" w:eastAsia="Times New Roman" w:hAnsi="Times New Roman" w:cs="Times New Roman"/>
                <w:sz w:val="28"/>
                <w:szCs w:val="28"/>
              </w:rPr>
              <w:t>Отан</w:t>
            </w:r>
            <w:proofErr w:type="gramEnd"/>
            <w:r>
              <w:rPr>
                <w:rFonts w:ascii="Times New Roman" w:eastAsia="Times New Roman" w:hAnsi="Times New Roman" w:cs="Times New Roman"/>
                <w:sz w:val="28"/>
                <w:szCs w:val="28"/>
              </w:rPr>
              <w:t>ға деген сүйіспеншілікке, ересектерге құрмет көрсете білуге, кішілерге жанашыр болуға тәрбиелеу;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w:t>
            </w:r>
            <w:proofErr w:type="gramStart"/>
            <w:r>
              <w:rPr>
                <w:rFonts w:ascii="Times New Roman" w:eastAsia="Times New Roman" w:hAnsi="Times New Roman" w:cs="Times New Roman"/>
                <w:sz w:val="28"/>
                <w:szCs w:val="28"/>
              </w:rPr>
              <w:t>арау</w:t>
            </w:r>
            <w:proofErr w:type="gramEnd"/>
            <w:r>
              <w:rPr>
                <w:rFonts w:ascii="Times New Roman" w:eastAsia="Times New Roman" w:hAnsi="Times New Roman" w:cs="Times New Roman"/>
                <w:sz w:val="28"/>
                <w:szCs w:val="28"/>
              </w:rPr>
              <w:t>ға тәрбиелеу, көмек көрсету ниеттерін қолдау;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және өлі табиғат туралы білімдерін байыту;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табиғатта қауіпсіздікті сақтау (саңырауқұлақтар мен жидектер жемеу, </w:t>
            </w:r>
            <w:proofErr w:type="gramStart"/>
            <w:r>
              <w:rPr>
                <w:rFonts w:ascii="Times New Roman" w:eastAsia="Times New Roman" w:hAnsi="Times New Roman" w:cs="Times New Roman"/>
                <w:sz w:val="28"/>
                <w:szCs w:val="28"/>
              </w:rPr>
              <w:t>жануарлар</w:t>
            </w:r>
            <w:proofErr w:type="gramEnd"/>
            <w:r>
              <w:rPr>
                <w:rFonts w:ascii="Times New Roman" w:eastAsia="Times New Roman" w:hAnsi="Times New Roman" w:cs="Times New Roman"/>
                <w:sz w:val="28"/>
                <w:szCs w:val="28"/>
              </w:rPr>
              <w:t>ға тиіспеу);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құммен, сумен, қармен, ұсақ заттармен ойындарда қауіпсіз әрекет ету дағдыларын қалыптастыру (оларды </w:t>
            </w:r>
            <w:proofErr w:type="gramStart"/>
            <w:r>
              <w:rPr>
                <w:rFonts w:ascii="Times New Roman" w:eastAsia="Times New Roman" w:hAnsi="Times New Roman" w:cs="Times New Roman"/>
                <w:sz w:val="28"/>
                <w:szCs w:val="28"/>
              </w:rPr>
              <w:t>ауыз</w:t>
            </w:r>
            <w:proofErr w:type="gramEnd"/>
            <w:r>
              <w:rPr>
                <w:rFonts w:ascii="Times New Roman" w:eastAsia="Times New Roman" w:hAnsi="Times New Roman" w:cs="Times New Roman"/>
                <w:sz w:val="28"/>
                <w:szCs w:val="28"/>
              </w:rPr>
              <w:t>ға алмау, құмды шашпау, заттарды құлаққа, мұрынға тықпау);</w:t>
            </w:r>
          </w:p>
          <w:p w:rsidR="0057413D" w:rsidRDefault="00D71C00">
            <w:pPr>
              <w:pStyle w:val="10"/>
              <w:widowControl w:val="0"/>
              <w:rPr>
                <w:sz w:val="20"/>
                <w:szCs w:val="20"/>
              </w:rPr>
            </w:pPr>
            <w:r>
              <w:rPr>
                <w:rFonts w:ascii="Times New Roman" w:eastAsia="Times New Roman" w:hAnsi="Times New Roman" w:cs="Times New Roman"/>
                <w:sz w:val="28"/>
                <w:szCs w:val="28"/>
              </w:rPr>
              <w:t>- табиғ</w:t>
            </w:r>
            <w:proofErr w:type="gramStart"/>
            <w:r>
              <w:rPr>
                <w:rFonts w:ascii="Times New Roman" w:eastAsia="Times New Roman" w:hAnsi="Times New Roman" w:cs="Times New Roman"/>
                <w:sz w:val="28"/>
                <w:szCs w:val="28"/>
              </w:rPr>
              <w:t>ат</w:t>
            </w:r>
            <w:proofErr w:type="gramEnd"/>
            <w:r>
              <w:rPr>
                <w:rFonts w:ascii="Times New Roman" w:eastAsia="Times New Roman" w:hAnsi="Times New Roman" w:cs="Times New Roman"/>
                <w:sz w:val="28"/>
                <w:szCs w:val="28"/>
              </w:rPr>
              <w:t>қа сүйіспеншілікке және қамқорлық жасауға баулу.</w:t>
            </w:r>
          </w:p>
        </w:tc>
      </w:tr>
      <w:tr w:rsidR="0057413D" w:rsidTr="0082535E">
        <w:trPr>
          <w:cantSplit/>
          <w:tblHeader/>
        </w:trPr>
        <w:tc>
          <w:tcPr>
            <w:tcW w:w="2074"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7413D" w:rsidRDefault="0057413D">
            <w:pPr>
              <w:pStyle w:val="10"/>
              <w:widowControl w:val="0"/>
              <w:pBdr>
                <w:top w:val="nil"/>
                <w:left w:val="nil"/>
                <w:bottom w:val="nil"/>
                <w:right w:val="nil"/>
                <w:between w:val="nil"/>
              </w:pBdr>
              <w:spacing w:line="240" w:lineRule="auto"/>
            </w:pPr>
          </w:p>
        </w:tc>
        <w:tc>
          <w:tcPr>
            <w:tcW w:w="41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413D" w:rsidRDefault="00D71C00">
            <w:pPr>
              <w:pStyle w:val="10"/>
              <w:widowControl w:val="0"/>
              <w:rPr>
                <w:sz w:val="20"/>
                <w:szCs w:val="20"/>
              </w:rPr>
            </w:pPr>
            <w:r>
              <w:rPr>
                <w:rFonts w:ascii="Times New Roman" w:eastAsia="Times New Roman" w:hAnsi="Times New Roman" w:cs="Times New Roman"/>
                <w:sz w:val="28"/>
                <w:szCs w:val="28"/>
              </w:rPr>
              <w:t>Құрастыру</w:t>
            </w:r>
          </w:p>
        </w:tc>
        <w:tc>
          <w:tcPr>
            <w:tcW w:w="7797"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Pr>
                <w:rFonts w:ascii="Times New Roman" w:eastAsia="Times New Roman" w:hAnsi="Times New Roman" w:cs="Times New Roman"/>
                <w:sz w:val="28"/>
                <w:szCs w:val="28"/>
              </w:rPr>
              <w:t>дау</w:t>
            </w:r>
            <w:proofErr w:type="gramEnd"/>
            <w:r>
              <w:rPr>
                <w:rFonts w:ascii="Times New Roman" w:eastAsia="Times New Roman" w:hAnsi="Times New Roman" w:cs="Times New Roman"/>
                <w:sz w:val="28"/>
                <w:szCs w:val="28"/>
              </w:rPr>
              <w:t>ға мүмкіндік беру;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w:t>
            </w:r>
            <w:proofErr w:type="gramStart"/>
            <w:r>
              <w:rPr>
                <w:rFonts w:ascii="Times New Roman" w:eastAsia="Times New Roman" w:hAnsi="Times New Roman" w:cs="Times New Roman"/>
                <w:sz w:val="28"/>
                <w:szCs w:val="28"/>
              </w:rPr>
              <w:t>тау</w:t>
            </w:r>
            <w:proofErr w:type="gramEnd"/>
            <w:r>
              <w:rPr>
                <w:rFonts w:ascii="Times New Roman" w:eastAsia="Times New Roman" w:hAnsi="Times New Roman" w:cs="Times New Roman"/>
                <w:sz w:val="28"/>
                <w:szCs w:val="28"/>
              </w:rPr>
              <w:t>ға және еңбекқорлыққа, ұқыптылыққа баулу.</w:t>
            </w:r>
          </w:p>
          <w:p w:rsidR="0057413D" w:rsidRDefault="00D71C00">
            <w:pPr>
              <w:pStyle w:val="10"/>
              <w:widowControl w:val="0"/>
              <w:rPr>
                <w:sz w:val="20"/>
                <w:szCs w:val="20"/>
              </w:rPr>
            </w:pPr>
            <w:r>
              <w:rPr>
                <w:rFonts w:ascii="Times New Roman" w:eastAsia="Times New Roman" w:hAnsi="Times New Roman" w:cs="Times New Roman"/>
                <w:sz w:val="28"/>
                <w:szCs w:val="28"/>
              </w:rPr>
              <w:t>Құрастыруда бөлшектерді орналастыру және кірпіштерді қалау, пластиналарды тік бағытта және көлденең орналастыру тәсілдерін қолдану, 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және ұсақ құрылыс материалдарынан, үлгі бойынша, ойдан құрастыру.</w:t>
            </w:r>
          </w:p>
        </w:tc>
      </w:tr>
      <w:tr w:rsidR="0057413D" w:rsidTr="0082535E">
        <w:trPr>
          <w:cantSplit/>
          <w:tblHeader/>
        </w:trPr>
        <w:tc>
          <w:tcPr>
            <w:tcW w:w="2074"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7413D" w:rsidRDefault="0057413D">
            <w:pPr>
              <w:pStyle w:val="10"/>
              <w:widowControl w:val="0"/>
              <w:pBdr>
                <w:top w:val="nil"/>
                <w:left w:val="nil"/>
                <w:bottom w:val="nil"/>
                <w:right w:val="nil"/>
                <w:between w:val="nil"/>
              </w:pBdr>
              <w:spacing w:line="240" w:lineRule="auto"/>
            </w:pPr>
          </w:p>
        </w:tc>
        <w:tc>
          <w:tcPr>
            <w:tcW w:w="41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413D" w:rsidRDefault="00D71C00">
            <w:pPr>
              <w:pStyle w:val="10"/>
              <w:widowControl w:val="0"/>
              <w:rPr>
                <w:sz w:val="20"/>
                <w:szCs w:val="20"/>
              </w:rPr>
            </w:pPr>
            <w:r>
              <w:rPr>
                <w:rFonts w:ascii="Times New Roman" w:eastAsia="Times New Roman" w:hAnsi="Times New Roman" w:cs="Times New Roman"/>
                <w:sz w:val="28"/>
                <w:szCs w:val="28"/>
              </w:rPr>
              <w:t>Сурет салу</w:t>
            </w:r>
          </w:p>
        </w:tc>
        <w:tc>
          <w:tcPr>
            <w:tcW w:w="7797"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 заттарды, құбылыстарды,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ішіндерді, түстерді, бөліктердің орналасуын бере отырып, бейнелеу дағдыларын қалыптастыру, көз бен қолдың үйлесімін дамыту;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57413D" w:rsidRDefault="00D71C00">
            <w:pPr>
              <w:pStyle w:val="10"/>
              <w:widowControl w:val="0"/>
              <w:rPr>
                <w:sz w:val="20"/>
                <w:szCs w:val="20"/>
              </w:rPr>
            </w:pPr>
            <w:r>
              <w:rPr>
                <w:rFonts w:ascii="Times New Roman" w:eastAsia="Times New Roman" w:hAnsi="Times New Roman" w:cs="Times New Roman"/>
                <w:sz w:val="28"/>
                <w:szCs w:val="28"/>
              </w:rPr>
              <w:t>Құмғ</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 xml:space="preserve"> таяқшалармен, асфальтқа бормен, өз бетінше ойдан сурет салуға мүмкіндік беру.</w:t>
            </w:r>
          </w:p>
        </w:tc>
      </w:tr>
      <w:tr w:rsidR="0057413D" w:rsidTr="0082535E">
        <w:trPr>
          <w:cantSplit/>
          <w:tblHeader/>
        </w:trPr>
        <w:tc>
          <w:tcPr>
            <w:tcW w:w="2074"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7413D" w:rsidRDefault="0057413D">
            <w:pPr>
              <w:pStyle w:val="10"/>
              <w:widowControl w:val="0"/>
              <w:pBdr>
                <w:top w:val="nil"/>
                <w:left w:val="nil"/>
                <w:bottom w:val="nil"/>
                <w:right w:val="nil"/>
                <w:between w:val="nil"/>
              </w:pBdr>
              <w:spacing w:line="240" w:lineRule="auto"/>
            </w:pPr>
          </w:p>
        </w:tc>
        <w:tc>
          <w:tcPr>
            <w:tcW w:w="41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413D" w:rsidRDefault="00D71C00">
            <w:pPr>
              <w:pStyle w:val="10"/>
              <w:widowControl w:val="0"/>
              <w:rPr>
                <w:sz w:val="20"/>
                <w:szCs w:val="20"/>
              </w:rPr>
            </w:pPr>
            <w:r>
              <w:rPr>
                <w:rFonts w:ascii="Times New Roman" w:eastAsia="Times New Roman" w:hAnsi="Times New Roman" w:cs="Times New Roman"/>
                <w:sz w:val="28"/>
                <w:szCs w:val="28"/>
              </w:rPr>
              <w:t>Мүсіндеу</w:t>
            </w:r>
          </w:p>
        </w:tc>
        <w:tc>
          <w:tcPr>
            <w:tcW w:w="7797"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бейнелеу әрекетін балалардың қызығушылықтарын ескере отырып, ұйымдастыру, </w:t>
            </w:r>
            <w:proofErr w:type="gramStart"/>
            <w:r>
              <w:rPr>
                <w:rFonts w:ascii="Times New Roman" w:eastAsia="Times New Roman" w:hAnsi="Times New Roman" w:cs="Times New Roman"/>
                <w:sz w:val="28"/>
                <w:szCs w:val="28"/>
              </w:rPr>
              <w:t>балалар</w:t>
            </w:r>
            <w:proofErr w:type="gramEnd"/>
            <w:r>
              <w:rPr>
                <w:rFonts w:ascii="Times New Roman" w:eastAsia="Times New Roman" w:hAnsi="Times New Roman" w:cs="Times New Roman"/>
                <w:sz w:val="28"/>
                <w:szCs w:val="28"/>
              </w:rPr>
              <w:t>ға бейнелейтін заттарды өз бетінше зерттеуге мүмкіндік беру;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57413D" w:rsidRDefault="00D71C00">
            <w:pPr>
              <w:pStyle w:val="10"/>
              <w:widowControl w:val="0"/>
              <w:rPr>
                <w:sz w:val="20"/>
                <w:szCs w:val="20"/>
              </w:rPr>
            </w:pPr>
            <w:r>
              <w:rPr>
                <w:rFonts w:ascii="Times New Roman" w:eastAsia="Times New Roman" w:hAnsi="Times New Roman" w:cs="Times New Roman"/>
                <w:sz w:val="28"/>
                <w:szCs w:val="28"/>
              </w:rPr>
              <w:t>Жеке жұмыстарын ұжымдық композицияларға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іктіру дағдыларын қалыптастыру.</w:t>
            </w:r>
          </w:p>
        </w:tc>
      </w:tr>
      <w:tr w:rsidR="0057413D" w:rsidTr="0082535E">
        <w:trPr>
          <w:cantSplit/>
          <w:tblHeader/>
        </w:trPr>
        <w:tc>
          <w:tcPr>
            <w:tcW w:w="2074"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7413D" w:rsidRDefault="0057413D">
            <w:pPr>
              <w:pStyle w:val="10"/>
              <w:widowControl w:val="0"/>
              <w:pBdr>
                <w:top w:val="nil"/>
                <w:left w:val="nil"/>
                <w:bottom w:val="nil"/>
                <w:right w:val="nil"/>
                <w:between w:val="nil"/>
              </w:pBdr>
              <w:spacing w:line="240" w:lineRule="auto"/>
            </w:pPr>
          </w:p>
        </w:tc>
        <w:tc>
          <w:tcPr>
            <w:tcW w:w="41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413D" w:rsidRDefault="00D71C00">
            <w:pPr>
              <w:pStyle w:val="10"/>
              <w:widowControl w:val="0"/>
              <w:rPr>
                <w:sz w:val="20"/>
                <w:szCs w:val="20"/>
              </w:rPr>
            </w:pPr>
            <w:r>
              <w:rPr>
                <w:rFonts w:ascii="Times New Roman" w:eastAsia="Times New Roman" w:hAnsi="Times New Roman" w:cs="Times New Roman"/>
                <w:sz w:val="28"/>
                <w:szCs w:val="28"/>
              </w:rPr>
              <w:t>Жапсыру</w:t>
            </w:r>
          </w:p>
        </w:tc>
        <w:tc>
          <w:tcPr>
            <w:tcW w:w="7797"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57413D" w:rsidRDefault="00D71C00">
            <w:pPr>
              <w:pStyle w:val="10"/>
              <w:widowControl w:val="0"/>
              <w:rPr>
                <w:sz w:val="20"/>
                <w:szCs w:val="20"/>
              </w:rPr>
            </w:pPr>
            <w:r>
              <w:rPr>
                <w:rFonts w:ascii="Times New Roman" w:eastAsia="Times New Roman" w:hAnsi="Times New Roman" w:cs="Times New Roman"/>
                <w:sz w:val="28"/>
                <w:szCs w:val="28"/>
              </w:rPr>
              <w:t>Геометриялық фигуралардың (дөңгелек, шаршы, үшбұрыш) ортасына, бұрыштарына дайын о</w:t>
            </w:r>
            <w:proofErr w:type="gramStart"/>
            <w:r>
              <w:rPr>
                <w:rFonts w:ascii="Times New Roman" w:eastAsia="Times New Roman" w:hAnsi="Times New Roman" w:cs="Times New Roman"/>
                <w:sz w:val="28"/>
                <w:szCs w:val="28"/>
              </w:rPr>
              <w:t>ю-</w:t>
            </w:r>
            <w:proofErr w:type="gramEnd"/>
            <w:r>
              <w:rPr>
                <w:rFonts w:ascii="Times New Roman" w:eastAsia="Times New Roman" w:hAnsi="Times New Roman" w:cs="Times New Roman"/>
                <w:sz w:val="28"/>
                <w:szCs w:val="28"/>
              </w:rPr>
              <w:t>өрнектерді жапсыру арқылы киіз, кілем, көрпе, алаша орамал жасау.</w:t>
            </w:r>
          </w:p>
        </w:tc>
      </w:tr>
      <w:tr w:rsidR="0057413D" w:rsidTr="0082535E">
        <w:trPr>
          <w:cantSplit/>
          <w:tblHeader/>
        </w:trPr>
        <w:tc>
          <w:tcPr>
            <w:tcW w:w="2074"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7413D" w:rsidRDefault="0057413D">
            <w:pPr>
              <w:pStyle w:val="10"/>
              <w:widowControl w:val="0"/>
              <w:pBdr>
                <w:top w:val="nil"/>
                <w:left w:val="nil"/>
                <w:bottom w:val="nil"/>
                <w:right w:val="nil"/>
                <w:between w:val="nil"/>
              </w:pBdr>
              <w:spacing w:line="240" w:lineRule="auto"/>
            </w:pPr>
          </w:p>
        </w:tc>
        <w:tc>
          <w:tcPr>
            <w:tcW w:w="41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413D" w:rsidRDefault="00D71C00">
            <w:pPr>
              <w:pStyle w:val="10"/>
              <w:widowControl w:val="0"/>
              <w:rPr>
                <w:sz w:val="20"/>
                <w:szCs w:val="20"/>
              </w:rPr>
            </w:pPr>
            <w:r>
              <w:rPr>
                <w:rFonts w:ascii="Times New Roman" w:eastAsia="Times New Roman" w:hAnsi="Times New Roman" w:cs="Times New Roman"/>
                <w:sz w:val="28"/>
                <w:szCs w:val="28"/>
              </w:rPr>
              <w:t>Музыка</w:t>
            </w:r>
          </w:p>
        </w:tc>
        <w:tc>
          <w:tcPr>
            <w:tcW w:w="7797"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бейнелеу өнеріне қызығушылықты қалыптастыру, шығармашылық ойлауы мен қиялдауын дамыту;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w:t>
            </w:r>
            <w:proofErr w:type="gramStart"/>
            <w:r>
              <w:rPr>
                <w:rFonts w:ascii="Times New Roman" w:eastAsia="Times New Roman" w:hAnsi="Times New Roman" w:cs="Times New Roman"/>
                <w:sz w:val="28"/>
                <w:szCs w:val="28"/>
              </w:rPr>
              <w:t>абылдау</w:t>
            </w:r>
            <w:proofErr w:type="gramEnd"/>
            <w:r>
              <w:rPr>
                <w:rFonts w:ascii="Times New Roman" w:eastAsia="Times New Roman" w:hAnsi="Times New Roman" w:cs="Times New Roman"/>
                <w:sz w:val="28"/>
                <w:szCs w:val="28"/>
              </w:rPr>
              <w:t>ға баулу. Музыкалық жанрлар: ән, би, маршпен таныстыру.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 аспаптарының, музыкалық ойыншықтардың дыбысталуын </w:t>
            </w:r>
            <w:proofErr w:type="gramStart"/>
            <w:r>
              <w:rPr>
                <w:rFonts w:ascii="Times New Roman" w:eastAsia="Times New Roman" w:hAnsi="Times New Roman" w:cs="Times New Roman"/>
                <w:sz w:val="28"/>
                <w:szCs w:val="28"/>
              </w:rPr>
              <w:t>ажырату</w:t>
            </w:r>
            <w:proofErr w:type="gramEnd"/>
            <w:r>
              <w:rPr>
                <w:rFonts w:ascii="Times New Roman" w:eastAsia="Times New Roman" w:hAnsi="Times New Roman" w:cs="Times New Roman"/>
                <w:sz w:val="28"/>
                <w:szCs w:val="28"/>
              </w:rPr>
              <w:t>ға үйрету; оларды атай білу.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w:t>
            </w:r>
            <w:proofErr w:type="gramStart"/>
            <w:r>
              <w:rPr>
                <w:rFonts w:ascii="Times New Roman" w:eastAsia="Times New Roman" w:hAnsi="Times New Roman" w:cs="Times New Roman"/>
                <w:sz w:val="28"/>
                <w:szCs w:val="28"/>
              </w:rPr>
              <w:t>дау</w:t>
            </w:r>
            <w:proofErr w:type="gramEnd"/>
            <w:r>
              <w:rPr>
                <w:rFonts w:ascii="Times New Roman" w:eastAsia="Times New Roman" w:hAnsi="Times New Roman" w:cs="Times New Roman"/>
                <w:sz w:val="28"/>
                <w:szCs w:val="28"/>
              </w:rPr>
              <w:t>ға үйрету.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қарқында әнді таза айту, сөздерді анық айту, әннің сипатын жеткізу (көңілді, созып, ойнақы айту).</w:t>
            </w:r>
          </w:p>
          <w:p w:rsidR="0057413D" w:rsidRDefault="00D71C0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w:t>
            </w:r>
            <w:proofErr w:type="gramStart"/>
            <w:r>
              <w:rPr>
                <w:rFonts w:ascii="Times New Roman" w:eastAsia="Times New Roman" w:hAnsi="Times New Roman" w:cs="Times New Roman"/>
                <w:b/>
                <w:sz w:val="28"/>
                <w:szCs w:val="28"/>
              </w:rPr>
              <w:t>қ-</w:t>
            </w:r>
            <w:proofErr w:type="gramEnd"/>
            <w:r>
              <w:rPr>
                <w:rFonts w:ascii="Times New Roman" w:eastAsia="Times New Roman" w:hAnsi="Times New Roman" w:cs="Times New Roman"/>
                <w:b/>
                <w:sz w:val="28"/>
                <w:szCs w:val="28"/>
              </w:rPr>
              <w:t>ырғақтық қозғалыстар.</w:t>
            </w:r>
          </w:p>
          <w:p w:rsidR="0057413D" w:rsidRDefault="00D71C0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билейтін </w:t>
            </w:r>
            <w:proofErr w:type="gramStart"/>
            <w:r>
              <w:rPr>
                <w:rFonts w:ascii="Times New Roman" w:eastAsia="Times New Roman" w:hAnsi="Times New Roman" w:cs="Times New Roman"/>
                <w:sz w:val="28"/>
                <w:szCs w:val="28"/>
              </w:rPr>
              <w:t>музыка</w:t>
            </w:r>
            <w:proofErr w:type="gramEnd"/>
            <w:r>
              <w:rPr>
                <w:rFonts w:ascii="Times New Roman" w:eastAsia="Times New Roman" w:hAnsi="Times New Roman" w:cs="Times New Roman"/>
                <w:sz w:val="28"/>
                <w:szCs w:val="28"/>
              </w:rPr>
              <w:t>ға сәйкес би қимылдарын өз бетінше орындауына, таныс би қимылдарын ойындарда қолдануына мүмкіндік беру.</w:t>
            </w:r>
          </w:p>
          <w:p w:rsidR="0057413D" w:rsidRDefault="00D71C00">
            <w:pPr>
              <w:pStyle w:val="10"/>
              <w:widowControl w:val="0"/>
              <w:rPr>
                <w:sz w:val="20"/>
                <w:szCs w:val="20"/>
              </w:rPr>
            </w:pPr>
            <w:r>
              <w:rPr>
                <w:rFonts w:ascii="Times New Roman" w:eastAsia="Times New Roman" w:hAnsi="Times New Roman" w:cs="Times New Roman"/>
                <w:sz w:val="28"/>
                <w:szCs w:val="28"/>
              </w:rPr>
              <w:t>Балалар музыкалық аспаптарында ойнау.</w:t>
            </w:r>
          </w:p>
        </w:tc>
      </w:tr>
    </w:tbl>
    <w:p w:rsidR="0057413D" w:rsidRDefault="0057413D">
      <w:pPr>
        <w:pStyle w:val="10"/>
      </w:pPr>
    </w:p>
    <w:sectPr w:rsidR="0057413D" w:rsidSect="0057413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2"/>
  </w:compat>
  <w:rsids>
    <w:rsidRoot w:val="0057413D"/>
    <w:rsid w:val="00167D0F"/>
    <w:rsid w:val="003E1FE9"/>
    <w:rsid w:val="0057413D"/>
    <w:rsid w:val="006F095D"/>
    <w:rsid w:val="00793F83"/>
    <w:rsid w:val="0082535E"/>
    <w:rsid w:val="00AF6F0D"/>
    <w:rsid w:val="00C648A7"/>
    <w:rsid w:val="00D71C00"/>
    <w:rsid w:val="00FD71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FE9"/>
  </w:style>
  <w:style w:type="paragraph" w:styleId="1">
    <w:name w:val="heading 1"/>
    <w:basedOn w:val="10"/>
    <w:next w:val="10"/>
    <w:rsid w:val="0057413D"/>
    <w:pPr>
      <w:keepNext/>
      <w:keepLines/>
      <w:spacing w:before="400" w:after="120"/>
      <w:outlineLvl w:val="0"/>
    </w:pPr>
    <w:rPr>
      <w:sz w:val="40"/>
      <w:szCs w:val="40"/>
    </w:rPr>
  </w:style>
  <w:style w:type="paragraph" w:styleId="2">
    <w:name w:val="heading 2"/>
    <w:basedOn w:val="10"/>
    <w:next w:val="10"/>
    <w:rsid w:val="0057413D"/>
    <w:pPr>
      <w:keepNext/>
      <w:keepLines/>
      <w:spacing w:before="360" w:after="120"/>
      <w:outlineLvl w:val="1"/>
    </w:pPr>
    <w:rPr>
      <w:sz w:val="32"/>
      <w:szCs w:val="32"/>
    </w:rPr>
  </w:style>
  <w:style w:type="paragraph" w:styleId="3">
    <w:name w:val="heading 3"/>
    <w:basedOn w:val="10"/>
    <w:next w:val="10"/>
    <w:rsid w:val="0057413D"/>
    <w:pPr>
      <w:keepNext/>
      <w:keepLines/>
      <w:spacing w:before="320" w:after="80"/>
      <w:outlineLvl w:val="2"/>
    </w:pPr>
    <w:rPr>
      <w:color w:val="434343"/>
      <w:sz w:val="28"/>
      <w:szCs w:val="28"/>
    </w:rPr>
  </w:style>
  <w:style w:type="paragraph" w:styleId="4">
    <w:name w:val="heading 4"/>
    <w:basedOn w:val="10"/>
    <w:next w:val="10"/>
    <w:rsid w:val="0057413D"/>
    <w:pPr>
      <w:keepNext/>
      <w:keepLines/>
      <w:spacing w:before="280" w:after="80"/>
      <w:outlineLvl w:val="3"/>
    </w:pPr>
    <w:rPr>
      <w:color w:val="666666"/>
      <w:sz w:val="24"/>
      <w:szCs w:val="24"/>
    </w:rPr>
  </w:style>
  <w:style w:type="paragraph" w:styleId="5">
    <w:name w:val="heading 5"/>
    <w:basedOn w:val="10"/>
    <w:next w:val="10"/>
    <w:rsid w:val="0057413D"/>
    <w:pPr>
      <w:keepNext/>
      <w:keepLines/>
      <w:spacing w:before="240" w:after="80"/>
      <w:outlineLvl w:val="4"/>
    </w:pPr>
    <w:rPr>
      <w:color w:val="666666"/>
    </w:rPr>
  </w:style>
  <w:style w:type="paragraph" w:styleId="6">
    <w:name w:val="heading 6"/>
    <w:basedOn w:val="10"/>
    <w:next w:val="10"/>
    <w:rsid w:val="0057413D"/>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57413D"/>
  </w:style>
  <w:style w:type="table" w:customStyle="1" w:styleId="TableNormal">
    <w:name w:val="Table Normal"/>
    <w:rsid w:val="0057413D"/>
    <w:tblPr>
      <w:tblCellMar>
        <w:top w:w="0" w:type="dxa"/>
        <w:left w:w="0" w:type="dxa"/>
        <w:bottom w:w="0" w:type="dxa"/>
        <w:right w:w="0" w:type="dxa"/>
      </w:tblCellMar>
    </w:tblPr>
  </w:style>
  <w:style w:type="paragraph" w:styleId="a3">
    <w:name w:val="Title"/>
    <w:basedOn w:val="10"/>
    <w:next w:val="10"/>
    <w:rsid w:val="0057413D"/>
    <w:pPr>
      <w:keepNext/>
      <w:keepLines/>
      <w:spacing w:after="60"/>
    </w:pPr>
    <w:rPr>
      <w:sz w:val="52"/>
      <w:szCs w:val="52"/>
    </w:rPr>
  </w:style>
  <w:style w:type="paragraph" w:styleId="a4">
    <w:name w:val="Subtitle"/>
    <w:basedOn w:val="10"/>
    <w:next w:val="10"/>
    <w:rsid w:val="0057413D"/>
    <w:pPr>
      <w:keepNext/>
      <w:keepLines/>
      <w:spacing w:after="320"/>
    </w:pPr>
    <w:rPr>
      <w:color w:val="666666"/>
      <w:sz w:val="30"/>
      <w:szCs w:val="30"/>
    </w:rPr>
  </w:style>
  <w:style w:type="table" w:customStyle="1" w:styleId="a5">
    <w:basedOn w:val="TableNormal"/>
    <w:rsid w:val="0057413D"/>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1426</Words>
  <Characters>8129</Characters>
  <Application>Microsoft Office Word</Application>
  <DocSecurity>0</DocSecurity>
  <Lines>67</Lines>
  <Paragraphs>19</Paragraphs>
  <ScaleCrop>false</ScaleCrop>
  <Company>SPecialiST RePack</Company>
  <LinksUpToDate>false</LinksUpToDate>
  <CharactersWithSpaces>9536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12</cp:revision>
  <dcterms:created xsi:type="dcterms:W3CDTF">2024-09-08T17:55:00Z</dcterms:created>
  <dcterms:modified xsi:type="dcterms:W3CDTF">2025-01-08T05:04:00Z</dcterms:modified>
</cp:coreProperties>
</file>