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66EE" w:rsidRDefault="00740566">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Мектепке дейінгі тәрбие мен оқытудың үлгілік оқу жоспары және Мектепке дейінгі тәрбие мен</w:t>
      </w:r>
    </w:p>
    <w:p w:rsidR="00BE66EE" w:rsidRDefault="00740566">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оқытудың үлгілік оқу бағдарламасы негізінде</w:t>
      </w:r>
    </w:p>
    <w:p w:rsidR="00BE66EE" w:rsidRDefault="00740566">
      <w:pPr>
        <w:pStyle w:val="1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2022 - 2023 оқу жылына арналған ұйымдастырылған іс-әрекеттің перспективалық жоспары</w:t>
      </w:r>
    </w:p>
    <w:p w:rsidR="00BE66EE" w:rsidRDefault="00740566">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p>
    <w:p w:rsidR="00BE66EE" w:rsidRPr="00740566" w:rsidRDefault="00F53E6B">
      <w:pPr>
        <w:pStyle w:val="10"/>
        <w:spacing w:line="266" w:lineRule="auto"/>
        <w:rPr>
          <w:rFonts w:ascii="Times New Roman" w:eastAsia="Times New Roman" w:hAnsi="Times New Roman" w:cs="Times New Roman"/>
          <w:sz w:val="28"/>
          <w:szCs w:val="28"/>
          <w:highlight w:val="white"/>
          <w:lang w:val="kk-KZ"/>
        </w:rPr>
      </w:pPr>
      <w:r>
        <w:rPr>
          <w:rFonts w:ascii="Times New Roman" w:eastAsia="Times New Roman" w:hAnsi="Times New Roman" w:cs="Times New Roman"/>
          <w:sz w:val="28"/>
          <w:szCs w:val="28"/>
          <w:highlight w:val="white"/>
        </w:rPr>
        <w:t xml:space="preserve">Білім беру ұйымы </w:t>
      </w:r>
      <w:r>
        <w:rPr>
          <w:rFonts w:ascii="Times New Roman" w:eastAsia="Times New Roman" w:hAnsi="Times New Roman" w:cs="Times New Roman"/>
          <w:sz w:val="28"/>
          <w:szCs w:val="28"/>
          <w:highlight w:val="white"/>
          <w:lang w:val="kk-KZ"/>
        </w:rPr>
        <w:t>:</w:t>
      </w:r>
      <w:r w:rsidR="00740566">
        <w:rPr>
          <w:rFonts w:ascii="Times New Roman" w:eastAsia="Times New Roman" w:hAnsi="Times New Roman" w:cs="Times New Roman"/>
          <w:sz w:val="28"/>
          <w:szCs w:val="28"/>
          <w:highlight w:val="white"/>
        </w:rPr>
        <w:t xml:space="preserve"> ша</w:t>
      </w:r>
      <w:r>
        <w:rPr>
          <w:rFonts w:ascii="Times New Roman" w:eastAsia="Times New Roman" w:hAnsi="Times New Roman" w:cs="Times New Roman"/>
          <w:sz w:val="28"/>
          <w:szCs w:val="28"/>
          <w:highlight w:val="white"/>
        </w:rPr>
        <w:t>ғын орталық</w:t>
      </w:r>
      <w:r w:rsidR="00AD3350">
        <w:rPr>
          <w:rFonts w:ascii="Times New Roman" w:eastAsia="Times New Roman" w:hAnsi="Times New Roman" w:cs="Times New Roman"/>
          <w:sz w:val="28"/>
          <w:szCs w:val="28"/>
          <w:highlight w:val="white"/>
          <w:lang w:val="kk-KZ"/>
        </w:rPr>
        <w:t xml:space="preserve"> «Балапан</w:t>
      </w:r>
      <w:bookmarkStart w:id="0" w:name="_GoBack"/>
      <w:bookmarkEnd w:id="0"/>
      <w:r w:rsidR="00740566">
        <w:rPr>
          <w:rFonts w:ascii="Times New Roman" w:eastAsia="Times New Roman" w:hAnsi="Times New Roman" w:cs="Times New Roman"/>
          <w:sz w:val="28"/>
          <w:szCs w:val="28"/>
          <w:highlight w:val="white"/>
          <w:lang w:val="kk-KZ"/>
        </w:rPr>
        <w:t>»</w:t>
      </w:r>
    </w:p>
    <w:p w:rsidR="00BE66EE" w:rsidRDefault="00740566">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Топ: ересек топ</w:t>
      </w:r>
    </w:p>
    <w:p w:rsidR="00BE66EE" w:rsidRDefault="00740566">
      <w:pPr>
        <w:pStyle w:val="10"/>
        <w:spacing w:line="266"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Балалардың жасы: 4 жастан.</w:t>
      </w:r>
    </w:p>
    <w:p w:rsidR="00BE66EE" w:rsidRDefault="00740566">
      <w:pPr>
        <w:pStyle w:val="10"/>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Жоспардың құрылу кезеңі: қаңтар айы, 2022-2023 оқу жылы.</w:t>
      </w:r>
    </w:p>
    <w:p w:rsidR="00BE66EE" w:rsidRDefault="00BE66EE">
      <w:pPr>
        <w:pStyle w:val="10"/>
        <w:rPr>
          <w:rFonts w:ascii="Times New Roman" w:eastAsia="Times New Roman" w:hAnsi="Times New Roman" w:cs="Times New Roman"/>
          <w:sz w:val="28"/>
          <w:szCs w:val="28"/>
          <w:highlight w:val="white"/>
        </w:rPr>
      </w:pPr>
    </w:p>
    <w:tbl>
      <w:tblPr>
        <w:tblStyle w:val="a5"/>
        <w:tblW w:w="13950"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439"/>
        <w:gridCol w:w="60"/>
        <w:gridCol w:w="3351"/>
        <w:gridCol w:w="8100"/>
      </w:tblGrid>
      <w:tr w:rsidR="00BE66EE" w:rsidTr="00740566">
        <w:trPr>
          <w:cantSplit/>
          <w:tblHeader/>
        </w:trPr>
        <w:tc>
          <w:tcPr>
            <w:tcW w:w="2439"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BE66EE" w:rsidRDefault="00740566">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Айы</w:t>
            </w:r>
          </w:p>
        </w:tc>
        <w:tc>
          <w:tcPr>
            <w:tcW w:w="3411" w:type="dxa"/>
            <w:gridSpan w:val="2"/>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BE66EE" w:rsidRDefault="00740566">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w:t>
            </w:r>
          </w:p>
        </w:tc>
        <w:tc>
          <w:tcPr>
            <w:tcW w:w="8100" w:type="dxa"/>
            <w:tcBorders>
              <w:top w:val="single" w:sz="8" w:space="0" w:color="000000"/>
              <w:left w:val="nil"/>
              <w:bottom w:val="single" w:sz="8" w:space="0" w:color="000000"/>
              <w:right w:val="single" w:sz="8" w:space="0" w:color="000000"/>
            </w:tcBorders>
            <w:tcMar>
              <w:top w:w="40" w:type="dxa"/>
              <w:left w:w="40" w:type="dxa"/>
              <w:bottom w:w="40" w:type="dxa"/>
              <w:right w:w="40" w:type="dxa"/>
            </w:tcMar>
          </w:tcPr>
          <w:p w:rsidR="00BE66EE" w:rsidRDefault="00740566">
            <w:pPr>
              <w:pStyle w:val="10"/>
              <w:widowControl w:val="0"/>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t>Ұйымдастырылған іс-әрекеттің міндеттері</w:t>
            </w:r>
          </w:p>
        </w:tc>
      </w:tr>
      <w:tr w:rsidR="00BE66EE" w:rsidTr="00740566">
        <w:trPr>
          <w:cantSplit/>
          <w:tblHeader/>
        </w:trPr>
        <w:tc>
          <w:tcPr>
            <w:tcW w:w="2439" w:type="dxa"/>
            <w:tcBorders>
              <w:top w:val="single" w:sz="7" w:space="0" w:color="000000"/>
              <w:left w:val="single" w:sz="7" w:space="0" w:color="000000"/>
              <w:bottom w:val="single" w:sz="7" w:space="0" w:color="000000"/>
              <w:right w:val="single" w:sz="7" w:space="0" w:color="000000"/>
            </w:tcBorders>
            <w:tcMar>
              <w:top w:w="40" w:type="dxa"/>
              <w:left w:w="40" w:type="dxa"/>
              <w:bottom w:w="40" w:type="dxa"/>
              <w:right w:w="4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Қаңтар</w:t>
            </w:r>
          </w:p>
        </w:tc>
        <w:tc>
          <w:tcPr>
            <w:tcW w:w="3411" w:type="dxa"/>
            <w:gridSpan w:val="2"/>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Дене шынықтыру</w:t>
            </w:r>
          </w:p>
        </w:tc>
        <w:tc>
          <w:tcPr>
            <w:tcW w:w="8100" w:type="dxa"/>
            <w:tcBorders>
              <w:top w:val="single" w:sz="7" w:space="0" w:color="000000"/>
              <w:left w:val="single" w:sz="7" w:space="0" w:color="CCCCCC"/>
              <w:bottom w:val="single" w:sz="7" w:space="0" w:color="000000"/>
              <w:right w:val="single" w:sz="7" w:space="0" w:color="000000"/>
            </w:tcBorders>
            <w:tcMar>
              <w:top w:w="40" w:type="dxa"/>
              <w:left w:w="40" w:type="dxa"/>
              <w:bottom w:w="40" w:type="dxa"/>
              <w:right w:w="4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sz w:val="28"/>
                <w:szCs w:val="28"/>
              </w:rPr>
              <w:t xml:space="preserve">Секіру: </w:t>
            </w:r>
            <w:r>
              <w:rPr>
                <w:rFonts w:ascii="Times New Roman" w:eastAsia="Times New Roman" w:hAnsi="Times New Roman" w:cs="Times New Roman"/>
                <w:sz w:val="28"/>
                <w:szCs w:val="28"/>
              </w:rPr>
              <w:t>бір орында тұрып, қос аяқпен секіру, 2–3 метр қашықтыққа алға ұмтылып қос аяқпен секіру, бір орында тұрып, оңға, солға бұрылып секіру; аяқты бірге, алшақ қойып, бір аяқпен (оң және сол аяқты алмастыру) секіру, 4–5 сызықтан аттап (сызықтардың арақашықтығы 40–50 сантиметр) секіру, 20–25 сантиметр биіктіктен секіру, орнынан ұзындыққа (шамамен 70 сантиметр), қысқа секіргішпен секіру.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Жалпы дамытушы жаттығулар.</w:t>
            </w:r>
          </w:p>
          <w:p w:rsidR="00BE66EE" w:rsidRDefault="00740566">
            <w:pPr>
              <w:pStyle w:val="10"/>
              <w:widowControl w:val="0"/>
              <w:rPr>
                <w:rFonts w:ascii="Times New Roman" w:eastAsia="Times New Roman" w:hAnsi="Times New Roman" w:cs="Times New Roman"/>
                <w:b/>
                <w:i/>
                <w:sz w:val="28"/>
                <w:szCs w:val="28"/>
              </w:rPr>
            </w:pPr>
            <w:r>
              <w:rPr>
                <w:rFonts w:ascii="Times New Roman" w:eastAsia="Times New Roman" w:hAnsi="Times New Roman" w:cs="Times New Roman"/>
                <w:b/>
                <w:i/>
                <w:sz w:val="28"/>
                <w:szCs w:val="28"/>
              </w:rPr>
              <w:t>Кеудеге арналған жаттығулар.</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Екі қолды белге қойып, оңға-солға бұрылу (жылдам және бір қалыпты). Оңға, солға еңкею, шалқаю. Тұрған қалыпта екі аяқ бірге (алшақ), алға еңкейіп, қолдың саусақтарын аяқтың ұшына жеткізіп, заттарды қою және жоғары көтеру. Тізерлеп отырып, допты өзінен айналдыра домалату. Бір аяқты жоғары көтеріп, жоғары көтерілген аяқтың астынан затты бір қолдан екінші қолға беру. Отырған қалыпта екі аяқты жоғары көтеру, бүгу және жазу, төмен түсіру. Екі аяқты айқастырып, отыру және тұру.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Спорттық жаттығулар.</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Шанамен сырғанау:</w:t>
            </w:r>
            <w:r>
              <w:rPr>
                <w:rFonts w:ascii="Times New Roman" w:eastAsia="Times New Roman" w:hAnsi="Times New Roman" w:cs="Times New Roman"/>
                <w:sz w:val="28"/>
                <w:szCs w:val="28"/>
              </w:rPr>
              <w:t xml:space="preserve"> төбешіктен сырғанау; бір-бірін сырғанату, шанамен төбешікке көтерілу, төбешіктен түскенде тежеу. Мұз жолмен өз бетінше сырғанау.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Шаңғымен жүру: </w:t>
            </w:r>
            <w:r>
              <w:rPr>
                <w:rFonts w:ascii="Times New Roman" w:eastAsia="Times New Roman" w:hAnsi="Times New Roman" w:cs="Times New Roman"/>
                <w:sz w:val="28"/>
                <w:szCs w:val="28"/>
              </w:rPr>
              <w:t>шаңғымен бірінің артынан бірі жүру; ересектердің көмегімен шаңғыны киіп, шешу.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b/>
                <w:i/>
                <w:sz w:val="28"/>
                <w:szCs w:val="28"/>
              </w:rPr>
              <w:t xml:space="preserve">Жүзу: </w:t>
            </w:r>
            <w:r>
              <w:rPr>
                <w:rFonts w:ascii="Times New Roman" w:eastAsia="Times New Roman" w:hAnsi="Times New Roman" w:cs="Times New Roman"/>
                <w:sz w:val="28"/>
                <w:szCs w:val="28"/>
              </w:rPr>
              <w:t>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Қимылды ойындар.</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дамыту. Қимылды ойындарда жетекші рөлді орындауға үйрету, ойын ережелерін саналы түрде сақтауға баулу. Доптармен, секіргіштермен ойындарда балалардың белсенділігін дамыту.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Дербес қимыл белсенділігі.</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Мәдени-гигеналық дағдыларды жетілдіру.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BE66EE" w:rsidRDefault="00740566">
            <w:pPr>
              <w:pStyle w:val="10"/>
              <w:widowControl w:val="0"/>
              <w:rPr>
                <w:sz w:val="20"/>
                <w:szCs w:val="20"/>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tc>
      </w:tr>
      <w:tr w:rsidR="00BE66EE" w:rsidTr="00740566">
        <w:trPr>
          <w:cantSplit/>
          <w:tblHeader/>
        </w:trPr>
        <w:tc>
          <w:tcPr>
            <w:tcW w:w="2499" w:type="dxa"/>
            <w:gridSpan w:val="2"/>
            <w:vMerge w:val="restart"/>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Сөйлеуді дамыту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өздігінен сипаттау және баяндау әңгімелерін құруға баулу;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 қарқынын өзгертуді бекіту: ақырын, жылдам сөйлеуді меңгерту үшін тақпақтар мен жаңылтпаштар айтқызу. Дикция бойынша жұмысты жалғастыру: сөздер мен сөз тіркестерінің дұрыс айтылуын жақсарту.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қорды ересектердің мамандықтарын білдіретін зат есімдермен, еңбек әрекетін білдіретін етістіктермен толықтыру.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Сөйлеуде күнделікті көп қолданылатын сын есімдерді, етістіктерді, есімдіктерді қолдану.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BE66EE" w:rsidRDefault="00740566">
            <w:pPr>
              <w:pStyle w:val="10"/>
              <w:widowControl w:val="0"/>
              <w:rPr>
                <w:sz w:val="20"/>
                <w:szCs w:val="20"/>
              </w:rPr>
            </w:pPr>
            <w:r>
              <w:rPr>
                <w:rFonts w:ascii="Times New Roman" w:eastAsia="Times New Roman" w:hAnsi="Times New Roman" w:cs="Times New Roman"/>
                <w:sz w:val="28"/>
                <w:szCs w:val="28"/>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 Балаларды әңгіме айтуға үйрету: затты, суретті өз бетінше қарап, сипаттауға үйрету.</w:t>
            </w:r>
          </w:p>
        </w:tc>
      </w:tr>
      <w:tr w:rsidR="00BE66EE" w:rsidTr="00740566">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Көркем әдебиет</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BE66EE" w:rsidRDefault="00740566">
            <w:pPr>
              <w:pStyle w:val="10"/>
              <w:widowControl w:val="0"/>
              <w:rPr>
                <w:sz w:val="20"/>
                <w:szCs w:val="20"/>
              </w:rPr>
            </w:pPr>
            <w:r>
              <w:rPr>
                <w:rFonts w:ascii="Times New Roman" w:eastAsia="Times New Roman" w:hAnsi="Times New Roman" w:cs="Times New Roman"/>
                <w:sz w:val="28"/>
                <w:szCs w:val="28"/>
              </w:rPr>
              <w:t>Балалардың кітаптағы иллюстрацияларды өз бетінше қарастырып, ертегі, әңгіме құрастыруына мүмкіндік беру.</w:t>
            </w:r>
          </w:p>
        </w:tc>
      </w:tr>
      <w:tr w:rsidR="00BE66EE" w:rsidTr="00740566">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Қазақ тілі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 қалыптастыру;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Тілдік дамытушы орта.</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 Ұжымдық әңгімеге қатысуға, әңгімелесушінің сөзін бөлмей, кезекпен сөйлеуге үйрету. Бейнелеу 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Сөйлеудің дыбыстық мәдениеті.</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Артикуляциялық және дауыс аппаратын, сөйлеуде тыныс алуды, фонематикалық естуді, анық және қалыпты қарқынмен сөйлей білуді дамыту. Қазақ тіліне тән "ө,қ" дыбыстарын жеке, сөз ішінде анық айтуға</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баулу.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Сөздік қор.</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Шағын өлеңдер, санамақтар, жаңылтпаштар, тақпақтар жаттату, жұмбақтар шешкізу. Шығарманы жеткізуде оның мазмұны мен сипатына сәйкес түрлі интонацияларды, үзілістерді, логикалық екпінді қолданып, мәнерлеп айтуға баулу.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Тілдің грамматикалық құрылымы.</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Байланыстырып сөйлеу.</w:t>
            </w:r>
          </w:p>
          <w:p w:rsidR="00BE66EE" w:rsidRDefault="00740566">
            <w:pPr>
              <w:pStyle w:val="10"/>
              <w:widowControl w:val="0"/>
              <w:rPr>
                <w:sz w:val="20"/>
                <w:szCs w:val="20"/>
              </w:rPr>
            </w:pPr>
            <w:r>
              <w:rPr>
                <w:rFonts w:ascii="Times New Roman" w:eastAsia="Times New Roman" w:hAnsi="Times New Roman" w:cs="Times New Roman"/>
                <w:sz w:val="28"/>
                <w:szCs w:val="28"/>
              </w:rPr>
              <w:t>Қарым-қатынас барысында балаларды қойылған сұрақтардың сипатына сәйкес хабарлы, лепті, бұйрықты сөйлемдермен жауап беруге, өзі мен құрдастарының жауабындағы қателіктерді және жауаптың дұрыстығын ажырата білуге және дұрыс жауабын ұсынуға, бір-біріне неге, не үшін деген зерттеу сипатындағы сұрақтарды қоюға, бір-бірімен еркін диалог құруға, еркін талқылауға мүмкіндік беру.</w:t>
            </w:r>
          </w:p>
        </w:tc>
      </w:tr>
      <w:tr w:rsidR="00BE66EE" w:rsidTr="00740566">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Математика негіздері</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 сөйлеуді, қолдың ұсақ моторикасын дамыту;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сенсорлық қабілеттерін, бастапқы ойлау операцияларын, жиын туралы қарапайым түсініктерін қалыптастыру;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 тірі және өлі табиғат объектілеріне ұқыпты қарауға тәрбиелеу.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Геометриялық фигуралар.</w:t>
            </w:r>
          </w:p>
          <w:p w:rsidR="00BE66EE" w:rsidRDefault="00740566">
            <w:pPr>
              <w:pStyle w:val="10"/>
              <w:widowControl w:val="0"/>
              <w:rPr>
                <w:sz w:val="20"/>
                <w:szCs w:val="20"/>
              </w:rPr>
            </w:pPr>
            <w:r>
              <w:rPr>
                <w:rFonts w:ascii="Times New Roman" w:eastAsia="Times New Roman" w:hAnsi="Times New Roman" w:cs="Times New Roman"/>
                <w:sz w:val="28"/>
                <w:szCs w:val="28"/>
              </w:rPr>
              <w:t>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tc>
      </w:tr>
      <w:tr w:rsidR="00BE66EE" w:rsidTr="00740566">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Сурет салу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BE66EE" w:rsidRDefault="00740566">
            <w:pPr>
              <w:pStyle w:val="10"/>
              <w:widowControl w:val="0"/>
              <w:rPr>
                <w:sz w:val="20"/>
                <w:szCs w:val="20"/>
              </w:rPr>
            </w:pPr>
            <w:r>
              <w:rPr>
                <w:rFonts w:ascii="Times New Roman" w:eastAsia="Times New Roman" w:hAnsi="Times New Roman" w:cs="Times New Roman"/>
                <w:sz w:val="28"/>
                <w:szCs w:val="28"/>
              </w:rPr>
              <w:t>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w:t>
            </w:r>
          </w:p>
        </w:tc>
      </w:tr>
      <w:tr w:rsidR="00BE66EE" w:rsidTr="00740566">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Жапсыру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 мен қиялды дамыту;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Дайын пішіндерден жануарлар, құстар, гүлдердің пішінін қию және ол</w:t>
            </w:r>
          </w:p>
          <w:p w:rsidR="00BE66EE" w:rsidRDefault="00740566">
            <w:pPr>
              <w:pStyle w:val="10"/>
              <w:widowControl w:val="0"/>
              <w:rPr>
                <w:sz w:val="20"/>
                <w:szCs w:val="20"/>
              </w:rPr>
            </w:pPr>
            <w:r>
              <w:rPr>
                <w:rFonts w:ascii="Times New Roman" w:eastAsia="Times New Roman" w:hAnsi="Times New Roman" w:cs="Times New Roman"/>
                <w:sz w:val="28"/>
                <w:szCs w:val="28"/>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BE66EE" w:rsidTr="00740566">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Мүсіндеу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 эстетикалық талғамды дамыту;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BE66EE" w:rsidRDefault="00740566">
            <w:pPr>
              <w:pStyle w:val="10"/>
              <w:widowControl w:val="0"/>
              <w:rPr>
                <w:sz w:val="20"/>
                <w:szCs w:val="20"/>
              </w:rPr>
            </w:pPr>
            <w:r>
              <w:rPr>
                <w:rFonts w:ascii="Times New Roman" w:eastAsia="Times New Roman" w:hAnsi="Times New Roman" w:cs="Times New Roman"/>
                <w:sz w:val="28"/>
                <w:szCs w:val="28"/>
              </w:rPr>
              <w:t>Балалардың көлемді пішіндер мен қарапайым композицияларды мүсіндеуге қызығушылығын арттыру.</w:t>
            </w:r>
          </w:p>
        </w:tc>
      </w:tr>
      <w:tr w:rsidR="00BE66EE" w:rsidTr="00740566">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Музыка</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 тыңдау.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Ән айту.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Аспаптың сүйемелдеуімен және сүйемелдеуінсіз ән айтуға баулу (тәрбиешіні көмегімен).</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Музыкалық-ырғақты қимылдар.</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Балалар музыкалық аспаптарында ойнау.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Таныс әндерді орындауда балаларға арналған әртүрлі шулы музыкалық аспаптарды қолдану. Сазсырнайда әуендерді ойнау.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Билер.</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Жеңіл, ырғақпен қозғалу; жұппен би қимылдарын орындау; билерде ойындағы музыкалық қимылдарды қолдану.</w:t>
            </w:r>
          </w:p>
          <w:p w:rsidR="00BE66EE" w:rsidRDefault="00740566">
            <w:pPr>
              <w:pStyle w:val="10"/>
              <w:widowControl w:val="0"/>
              <w:rPr>
                <w:sz w:val="20"/>
                <w:szCs w:val="20"/>
              </w:rPr>
            </w:pPr>
            <w:r>
              <w:rPr>
                <w:rFonts w:ascii="Times New Roman" w:eastAsia="Times New Roman" w:hAnsi="Times New Roman" w:cs="Times New Roman"/>
                <w:sz w:val="28"/>
                <w:szCs w:val="28"/>
              </w:rPr>
              <w:t>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tc>
      </w:tr>
      <w:tr w:rsidR="00BE66EE" w:rsidTr="00740566">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Құрастыру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Қағаздан құрастыру.</w:t>
            </w:r>
          </w:p>
          <w:p w:rsidR="00BE66EE" w:rsidRDefault="00740566">
            <w:pPr>
              <w:pStyle w:val="10"/>
              <w:widowControl w:val="0"/>
              <w:rPr>
                <w:sz w:val="20"/>
                <w:szCs w:val="20"/>
              </w:rPr>
            </w:pPr>
            <w:r>
              <w:rPr>
                <w:rFonts w:ascii="Times New Roman" w:eastAsia="Times New Roman" w:hAnsi="Times New Roman" w:cs="Times New Roman"/>
                <w:sz w:val="28"/>
                <w:szCs w:val="28"/>
              </w:rPr>
              <w:t>Қағаздан құрастыруға үйрету: қағаздың парағын ортасынан бүктеп, шиыршықтап, көлемді пішіндерге, орамдарға, ілмекке айналдыра білу,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BE66EE" w:rsidTr="00740566">
        <w:trPr>
          <w:cantSplit/>
          <w:tblHeader/>
        </w:trPr>
        <w:tc>
          <w:tcPr>
            <w:tcW w:w="2499" w:type="dxa"/>
            <w:gridSpan w:val="2"/>
            <w:vMerge/>
            <w:tcBorders>
              <w:bottom w:val="single" w:sz="7" w:space="0" w:color="000000"/>
              <w:right w:val="single" w:sz="7" w:space="0" w:color="000000"/>
            </w:tcBorders>
            <w:shd w:val="clear" w:color="auto" w:fill="auto"/>
            <w:tcMar>
              <w:top w:w="100" w:type="dxa"/>
              <w:left w:w="100" w:type="dxa"/>
              <w:bottom w:w="100" w:type="dxa"/>
              <w:right w:w="100" w:type="dxa"/>
            </w:tcMar>
          </w:tcPr>
          <w:p w:rsidR="00BE66EE" w:rsidRDefault="00BE66EE">
            <w:pPr>
              <w:pStyle w:val="10"/>
              <w:widowControl w:val="0"/>
              <w:pBdr>
                <w:top w:val="nil"/>
                <w:left w:val="nil"/>
                <w:bottom w:val="nil"/>
                <w:right w:val="nil"/>
                <w:between w:val="nil"/>
              </w:pBdr>
              <w:spacing w:line="240" w:lineRule="auto"/>
              <w:rPr>
                <w:rFonts w:ascii="Times New Roman" w:eastAsia="Times New Roman" w:hAnsi="Times New Roman" w:cs="Times New Roman"/>
                <w:sz w:val="28"/>
                <w:szCs w:val="28"/>
                <w:highlight w:val="white"/>
              </w:rPr>
            </w:pPr>
          </w:p>
        </w:tc>
        <w:tc>
          <w:tcPr>
            <w:tcW w:w="3351"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BE66EE" w:rsidRDefault="00740566">
            <w:pPr>
              <w:pStyle w:val="10"/>
              <w:widowControl w:val="0"/>
              <w:rPr>
                <w:sz w:val="20"/>
                <w:szCs w:val="20"/>
              </w:rPr>
            </w:pPr>
            <w:r>
              <w:rPr>
                <w:rFonts w:ascii="Times New Roman" w:eastAsia="Times New Roman" w:hAnsi="Times New Roman" w:cs="Times New Roman"/>
                <w:sz w:val="28"/>
                <w:szCs w:val="28"/>
              </w:rPr>
              <w:t>Қоршаған ортамен танысу</w:t>
            </w:r>
          </w:p>
        </w:tc>
        <w:tc>
          <w:tcPr>
            <w:tcW w:w="8100" w:type="dxa"/>
            <w:tcBorders>
              <w:top w:val="single" w:sz="7" w:space="0" w:color="CCCCCC"/>
              <w:left w:val="single" w:sz="7" w:space="0" w:color="CCCCCC"/>
              <w:bottom w:val="single" w:sz="7" w:space="0" w:color="000000"/>
              <w:right w:val="single" w:sz="7" w:space="0" w:color="000000"/>
            </w:tcBorders>
            <w:shd w:val="clear" w:color="auto" w:fill="auto"/>
            <w:tcMar>
              <w:top w:w="100" w:type="dxa"/>
              <w:left w:w="100" w:type="dxa"/>
              <w:bottom w:w="100" w:type="dxa"/>
              <w:right w:w="100" w:type="dxa"/>
            </w:tcMar>
          </w:tcPr>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 ересектермен өзара қарым-қатынастары туралы білімдерін кеңейту;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 табиғатты сақтауда адамның рөлі туралы білімдерін қалыптастыру; қоршаған ортада, табиғатта қауіпсіздікті сақтау.</w:t>
            </w:r>
          </w:p>
          <w:p w:rsidR="00BE66EE" w:rsidRDefault="00740566">
            <w:pPr>
              <w:pStyle w:val="10"/>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Жануарлар әлемі.</w:t>
            </w:r>
          </w:p>
          <w:p w:rsidR="00BE66EE" w:rsidRDefault="00740566">
            <w:pPr>
              <w:pStyle w:val="10"/>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BE66EE" w:rsidRDefault="00740566">
            <w:pPr>
              <w:pStyle w:val="10"/>
              <w:widowControl w:val="0"/>
              <w:rPr>
                <w:sz w:val="20"/>
                <w:szCs w:val="20"/>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tc>
      </w:tr>
    </w:tbl>
    <w:p w:rsidR="00BE66EE" w:rsidRDefault="00BE66EE">
      <w:pPr>
        <w:pStyle w:val="10"/>
      </w:pPr>
    </w:p>
    <w:sectPr w:rsidR="00BE66EE" w:rsidSect="00BE66EE">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2"/>
  </w:compat>
  <w:rsids>
    <w:rsidRoot w:val="00BE66EE"/>
    <w:rsid w:val="00740566"/>
    <w:rsid w:val="00895F8C"/>
    <w:rsid w:val="00AD3350"/>
    <w:rsid w:val="00BE66EE"/>
    <w:rsid w:val="00F53E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5F8C"/>
  </w:style>
  <w:style w:type="paragraph" w:styleId="1">
    <w:name w:val="heading 1"/>
    <w:basedOn w:val="10"/>
    <w:next w:val="10"/>
    <w:rsid w:val="00BE66EE"/>
    <w:pPr>
      <w:keepNext/>
      <w:keepLines/>
      <w:spacing w:before="400" w:after="120"/>
      <w:outlineLvl w:val="0"/>
    </w:pPr>
    <w:rPr>
      <w:sz w:val="40"/>
      <w:szCs w:val="40"/>
    </w:rPr>
  </w:style>
  <w:style w:type="paragraph" w:styleId="2">
    <w:name w:val="heading 2"/>
    <w:basedOn w:val="10"/>
    <w:next w:val="10"/>
    <w:rsid w:val="00BE66EE"/>
    <w:pPr>
      <w:keepNext/>
      <w:keepLines/>
      <w:spacing w:before="360" w:after="120"/>
      <w:outlineLvl w:val="1"/>
    </w:pPr>
    <w:rPr>
      <w:sz w:val="32"/>
      <w:szCs w:val="32"/>
    </w:rPr>
  </w:style>
  <w:style w:type="paragraph" w:styleId="3">
    <w:name w:val="heading 3"/>
    <w:basedOn w:val="10"/>
    <w:next w:val="10"/>
    <w:rsid w:val="00BE66EE"/>
    <w:pPr>
      <w:keepNext/>
      <w:keepLines/>
      <w:spacing w:before="320" w:after="80"/>
      <w:outlineLvl w:val="2"/>
    </w:pPr>
    <w:rPr>
      <w:color w:val="434343"/>
      <w:sz w:val="28"/>
      <w:szCs w:val="28"/>
    </w:rPr>
  </w:style>
  <w:style w:type="paragraph" w:styleId="4">
    <w:name w:val="heading 4"/>
    <w:basedOn w:val="10"/>
    <w:next w:val="10"/>
    <w:rsid w:val="00BE66EE"/>
    <w:pPr>
      <w:keepNext/>
      <w:keepLines/>
      <w:spacing w:before="280" w:after="80"/>
      <w:outlineLvl w:val="3"/>
    </w:pPr>
    <w:rPr>
      <w:color w:val="666666"/>
      <w:sz w:val="24"/>
      <w:szCs w:val="24"/>
    </w:rPr>
  </w:style>
  <w:style w:type="paragraph" w:styleId="5">
    <w:name w:val="heading 5"/>
    <w:basedOn w:val="10"/>
    <w:next w:val="10"/>
    <w:rsid w:val="00BE66EE"/>
    <w:pPr>
      <w:keepNext/>
      <w:keepLines/>
      <w:spacing w:before="240" w:after="80"/>
      <w:outlineLvl w:val="4"/>
    </w:pPr>
    <w:rPr>
      <w:color w:val="666666"/>
    </w:rPr>
  </w:style>
  <w:style w:type="paragraph" w:styleId="6">
    <w:name w:val="heading 6"/>
    <w:basedOn w:val="10"/>
    <w:next w:val="10"/>
    <w:rsid w:val="00BE66EE"/>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BE66EE"/>
  </w:style>
  <w:style w:type="table" w:customStyle="1" w:styleId="TableNormal">
    <w:name w:val="Table Normal"/>
    <w:rsid w:val="00BE66EE"/>
    <w:tblPr>
      <w:tblCellMar>
        <w:top w:w="0" w:type="dxa"/>
        <w:left w:w="0" w:type="dxa"/>
        <w:bottom w:w="0" w:type="dxa"/>
        <w:right w:w="0" w:type="dxa"/>
      </w:tblCellMar>
    </w:tblPr>
  </w:style>
  <w:style w:type="paragraph" w:styleId="a3">
    <w:name w:val="Title"/>
    <w:basedOn w:val="10"/>
    <w:next w:val="10"/>
    <w:rsid w:val="00BE66EE"/>
    <w:pPr>
      <w:keepNext/>
      <w:keepLines/>
      <w:spacing w:after="60"/>
    </w:pPr>
    <w:rPr>
      <w:sz w:val="52"/>
      <w:szCs w:val="52"/>
    </w:rPr>
  </w:style>
  <w:style w:type="paragraph" w:styleId="a4">
    <w:name w:val="Subtitle"/>
    <w:basedOn w:val="10"/>
    <w:next w:val="10"/>
    <w:rsid w:val="00BE66EE"/>
    <w:pPr>
      <w:keepNext/>
      <w:keepLines/>
      <w:spacing w:after="320"/>
    </w:pPr>
    <w:rPr>
      <w:color w:val="666666"/>
      <w:sz w:val="30"/>
      <w:szCs w:val="30"/>
    </w:rPr>
  </w:style>
  <w:style w:type="table" w:customStyle="1" w:styleId="a5">
    <w:basedOn w:val="TableNormal"/>
    <w:rsid w:val="00BE66EE"/>
    <w:tblPr>
      <w:tblStyleRowBandSize w:val="1"/>
      <w:tblStyleColBandSize w:val="1"/>
      <w:tblCellMar>
        <w:top w:w="100" w:type="dxa"/>
        <w:left w:w="100" w:type="dxa"/>
        <w:bottom w:w="100" w:type="dxa"/>
        <w:right w:w="100"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1983</Words>
  <Characters>11309</Characters>
  <Application>Microsoft Office Word</Application>
  <DocSecurity>0</DocSecurity>
  <Lines>94</Lines>
  <Paragraphs>26</Paragraphs>
  <ScaleCrop>false</ScaleCrop>
  <Company>SPecialiST RePack</Company>
  <LinksUpToDate>false</LinksUpToDate>
  <CharactersWithSpaces>13266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Акмырзинская СШ</cp:lastModifiedBy>
  <cp:revision>6</cp:revision>
  <dcterms:created xsi:type="dcterms:W3CDTF">2024-09-08T18:03:00Z</dcterms:created>
  <dcterms:modified xsi:type="dcterms:W3CDTF">2025-01-08T04:37:00Z</dcterms:modified>
</cp:coreProperties>
</file>