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30F" w:rsidRPr="009B7EA9" w:rsidRDefault="00BF630F" w:rsidP="00BF630F">
      <w:pPr>
        <w:pStyle w:val="11"/>
        <w:spacing w:before="1" w:line="319" w:lineRule="exact"/>
        <w:ind w:left="534" w:right="535"/>
        <w:jc w:val="center"/>
        <w:rPr>
          <w:b w:val="0"/>
          <w:sz w:val="24"/>
          <w:szCs w:val="24"/>
        </w:rPr>
      </w:pPr>
      <w:r w:rsidRPr="009B7EA9">
        <w:rPr>
          <w:b w:val="0"/>
          <w:sz w:val="24"/>
          <w:szCs w:val="24"/>
        </w:rPr>
        <w:t>Тәрбиелеу</w:t>
      </w:r>
      <w:r w:rsidRPr="009B7EA9">
        <w:rPr>
          <w:b w:val="0"/>
          <w:spacing w:val="-2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-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білім</w:t>
      </w:r>
      <w:r w:rsidRPr="009B7EA9">
        <w:rPr>
          <w:b w:val="0"/>
          <w:spacing w:val="-5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беру</w:t>
      </w:r>
      <w:r w:rsidRPr="009B7EA9">
        <w:rPr>
          <w:b w:val="0"/>
          <w:spacing w:val="-1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процесінің</w:t>
      </w:r>
      <w:r w:rsidRPr="009B7EA9">
        <w:rPr>
          <w:b w:val="0"/>
          <w:spacing w:val="-3"/>
          <w:sz w:val="24"/>
          <w:szCs w:val="24"/>
        </w:rPr>
        <w:t xml:space="preserve"> </w:t>
      </w:r>
      <w:r w:rsidRPr="009B7EA9">
        <w:rPr>
          <w:b w:val="0"/>
          <w:sz w:val="24"/>
          <w:szCs w:val="24"/>
        </w:rPr>
        <w:t>циклограммасы</w:t>
      </w:r>
    </w:p>
    <w:p w:rsidR="00BF630F" w:rsidRPr="009B7EA9" w:rsidRDefault="00560886" w:rsidP="00BF630F">
      <w:pPr>
        <w:pStyle w:val="a3"/>
        <w:spacing w:line="319" w:lineRule="exact"/>
        <w:ind w:left="0" w:right="535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 </w:t>
      </w:r>
      <w:r w:rsidR="00BF630F" w:rsidRPr="009B7EA9">
        <w:rPr>
          <w:sz w:val="24"/>
          <w:szCs w:val="24"/>
        </w:rPr>
        <w:t>Білім</w:t>
      </w:r>
      <w:r w:rsidR="00BF630F" w:rsidRPr="009B7EA9">
        <w:rPr>
          <w:spacing w:val="-1"/>
          <w:sz w:val="24"/>
          <w:szCs w:val="24"/>
        </w:rPr>
        <w:t xml:space="preserve"> </w:t>
      </w:r>
      <w:r w:rsidR="00BF630F" w:rsidRPr="009B7EA9">
        <w:rPr>
          <w:sz w:val="24"/>
          <w:szCs w:val="24"/>
        </w:rPr>
        <w:t>беру</w:t>
      </w:r>
      <w:r w:rsidR="00BF630F" w:rsidRPr="009B7EA9">
        <w:rPr>
          <w:spacing w:val="-5"/>
          <w:sz w:val="24"/>
          <w:szCs w:val="24"/>
        </w:rPr>
        <w:t xml:space="preserve"> </w:t>
      </w:r>
      <w:r w:rsidR="00BF630F" w:rsidRPr="009B7EA9">
        <w:rPr>
          <w:sz w:val="24"/>
          <w:szCs w:val="24"/>
        </w:rPr>
        <w:t>ұйымы</w:t>
      </w:r>
      <w:r w:rsidR="005B6CEE">
        <w:rPr>
          <w:sz w:val="24"/>
          <w:szCs w:val="24"/>
        </w:rPr>
        <w:t>:</w:t>
      </w:r>
      <w:r w:rsidR="009B7ADB">
        <w:rPr>
          <w:sz w:val="24"/>
          <w:szCs w:val="24"/>
        </w:rPr>
        <w:t xml:space="preserve"> Шағын орталық</w:t>
      </w:r>
    </w:p>
    <w:p w:rsidR="00BF630F" w:rsidRPr="009B7EA9" w:rsidRDefault="00BF630F" w:rsidP="00BF630F">
      <w:pPr>
        <w:pStyle w:val="a3"/>
        <w:tabs>
          <w:tab w:val="left" w:pos="9272"/>
        </w:tabs>
        <w:spacing w:line="293" w:lineRule="exact"/>
        <w:ind w:left="0"/>
        <w:jc w:val="center"/>
        <w:rPr>
          <w:sz w:val="24"/>
          <w:szCs w:val="24"/>
        </w:rPr>
      </w:pPr>
    </w:p>
    <w:p w:rsidR="00BF630F" w:rsidRPr="009B7EA9" w:rsidRDefault="00BF630F" w:rsidP="00BF630F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</w:p>
    <w:p w:rsidR="00BF630F" w:rsidRPr="009B7EA9" w:rsidRDefault="00BF630F" w:rsidP="00BF630F">
      <w:pPr>
        <w:pStyle w:val="a3"/>
        <w:tabs>
          <w:tab w:val="left" w:pos="9272"/>
        </w:tabs>
        <w:spacing w:line="293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Топ</w:t>
      </w:r>
      <w:r w:rsidR="005B6CEE">
        <w:rPr>
          <w:sz w:val="24"/>
          <w:szCs w:val="24"/>
        </w:rPr>
        <w:t>:</w:t>
      </w:r>
      <w:r w:rsidRPr="009B7EA9">
        <w:rPr>
          <w:spacing w:val="1"/>
          <w:sz w:val="24"/>
          <w:szCs w:val="24"/>
        </w:rPr>
        <w:t xml:space="preserve"> </w:t>
      </w:r>
      <w:r w:rsidRPr="009B7EA9">
        <w:rPr>
          <w:sz w:val="24"/>
          <w:szCs w:val="24"/>
          <w:u w:val="single"/>
        </w:rPr>
        <w:t xml:space="preserve"> «Балапан» кіші топ</w:t>
      </w:r>
      <w:r w:rsidR="00560886">
        <w:rPr>
          <w:sz w:val="24"/>
          <w:szCs w:val="24"/>
          <w:u w:val="single"/>
        </w:rPr>
        <w:t>.</w:t>
      </w:r>
    </w:p>
    <w:p w:rsidR="00BF630F" w:rsidRPr="009B7EA9" w:rsidRDefault="00BF630F" w:rsidP="00BF630F">
      <w:pPr>
        <w:pStyle w:val="a3"/>
        <w:spacing w:before="2" w:line="322" w:lineRule="exact"/>
        <w:ind w:left="0"/>
        <w:rPr>
          <w:sz w:val="24"/>
          <w:szCs w:val="24"/>
        </w:rPr>
      </w:pPr>
      <w:r w:rsidRPr="009B7EA9">
        <w:rPr>
          <w:sz w:val="24"/>
          <w:szCs w:val="24"/>
        </w:rPr>
        <w:t>Балалардың  жасы</w:t>
      </w:r>
      <w:r w:rsidR="005B6CEE">
        <w:rPr>
          <w:sz w:val="24"/>
          <w:szCs w:val="24"/>
        </w:rPr>
        <w:t>:</w:t>
      </w:r>
      <w:r w:rsidR="005B6CEE">
        <w:rPr>
          <w:sz w:val="24"/>
          <w:szCs w:val="24"/>
          <w:u w:val="single"/>
        </w:rPr>
        <w:t>_</w:t>
      </w:r>
      <w:r w:rsidRPr="009B7EA9">
        <w:rPr>
          <w:sz w:val="24"/>
          <w:szCs w:val="24"/>
          <w:u w:val="single"/>
        </w:rPr>
        <w:t>2 жастағы балалар</w:t>
      </w:r>
      <w:r w:rsidR="00560886">
        <w:rPr>
          <w:sz w:val="24"/>
          <w:szCs w:val="24"/>
          <w:u w:val="single"/>
        </w:rPr>
        <w:t>.</w:t>
      </w:r>
    </w:p>
    <w:p w:rsidR="00BF630F" w:rsidRPr="009B7EA9" w:rsidRDefault="00BF630F" w:rsidP="00BF630F">
      <w:pPr>
        <w:rPr>
          <w:sz w:val="24"/>
          <w:szCs w:val="24"/>
          <w:u w:val="single"/>
        </w:rPr>
      </w:pPr>
      <w:r w:rsidRPr="009B7EA9">
        <w:rPr>
          <w:sz w:val="24"/>
          <w:szCs w:val="24"/>
        </w:rPr>
        <w:t>Жоспардың</w:t>
      </w:r>
      <w:r w:rsidRPr="009B7EA9">
        <w:rPr>
          <w:spacing w:val="-3"/>
          <w:sz w:val="24"/>
          <w:szCs w:val="24"/>
        </w:rPr>
        <w:t xml:space="preserve"> </w:t>
      </w:r>
      <w:r w:rsidRPr="009B7EA9">
        <w:rPr>
          <w:sz w:val="24"/>
          <w:szCs w:val="24"/>
        </w:rPr>
        <w:t>құрылу</w:t>
      </w:r>
      <w:r w:rsidRPr="009B7EA9">
        <w:rPr>
          <w:spacing w:val="-5"/>
          <w:sz w:val="24"/>
          <w:szCs w:val="24"/>
        </w:rPr>
        <w:t xml:space="preserve"> </w:t>
      </w:r>
      <w:r w:rsidRPr="009B7EA9">
        <w:rPr>
          <w:sz w:val="24"/>
          <w:szCs w:val="24"/>
        </w:rPr>
        <w:t>кезеңі</w:t>
      </w:r>
      <w:r w:rsidRPr="009B7EA9">
        <w:rPr>
          <w:spacing w:val="68"/>
          <w:sz w:val="24"/>
          <w:szCs w:val="24"/>
        </w:rPr>
        <w:t>:</w:t>
      </w:r>
      <w:r w:rsidRPr="009B7EA9">
        <w:rPr>
          <w:sz w:val="24"/>
          <w:szCs w:val="24"/>
          <w:u w:val="single"/>
        </w:rPr>
        <w:t>_19.12-23.12.22ж</w:t>
      </w:r>
      <w:r w:rsidR="00560886">
        <w:rPr>
          <w:sz w:val="24"/>
          <w:szCs w:val="24"/>
          <w:u w:val="single"/>
        </w:rPr>
        <w:t>.</w:t>
      </w:r>
    </w:p>
    <w:p w:rsidR="00BF630F" w:rsidRPr="009B7EA9" w:rsidRDefault="009B7ADB" w:rsidP="00BF630F">
      <w:pPr>
        <w:rPr>
          <w:sz w:val="24"/>
          <w:szCs w:val="24"/>
          <w:u w:val="single"/>
        </w:rPr>
      </w:pPr>
      <w:r>
        <w:rPr>
          <w:sz w:val="24"/>
          <w:szCs w:val="24"/>
          <w:u w:val="single"/>
        </w:rPr>
        <w:t>Тәрбиешілер: Абакова  Г.А</w:t>
      </w:r>
    </w:p>
    <w:p w:rsidR="00BF630F" w:rsidRPr="009B7EA9" w:rsidRDefault="00BF630F" w:rsidP="00BF630F">
      <w:pPr>
        <w:rPr>
          <w:sz w:val="24"/>
          <w:szCs w:val="24"/>
        </w:rPr>
      </w:pPr>
    </w:p>
    <w:tbl>
      <w:tblPr>
        <w:tblStyle w:val="a5"/>
        <w:tblW w:w="14786" w:type="dxa"/>
        <w:tblLayout w:type="fixed"/>
        <w:tblLook w:val="04A0" w:firstRow="1" w:lastRow="0" w:firstColumn="1" w:lastColumn="0" w:noHBand="0" w:noVBand="1"/>
      </w:tblPr>
      <w:tblGrid>
        <w:gridCol w:w="2684"/>
        <w:gridCol w:w="2102"/>
        <w:gridCol w:w="142"/>
        <w:gridCol w:w="2410"/>
        <w:gridCol w:w="2409"/>
        <w:gridCol w:w="188"/>
        <w:gridCol w:w="2222"/>
        <w:gridCol w:w="142"/>
        <w:gridCol w:w="2487"/>
      </w:tblGrid>
      <w:tr w:rsidR="00BF630F" w:rsidRPr="009B7EA9" w:rsidTr="001A2B6B">
        <w:tc>
          <w:tcPr>
            <w:tcW w:w="2684" w:type="dxa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тәртібінің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үлгісі</w:t>
            </w:r>
          </w:p>
        </w:tc>
        <w:tc>
          <w:tcPr>
            <w:tcW w:w="2102" w:type="dxa"/>
          </w:tcPr>
          <w:p w:rsidR="00BF630F" w:rsidRPr="009B7EA9" w:rsidRDefault="00BF630F" w:rsidP="00506172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  <w:lang w:val="ru-RU"/>
              </w:rPr>
            </w:pPr>
            <w:r w:rsidRPr="009B7EA9">
              <w:rPr>
                <w:sz w:val="24"/>
                <w:szCs w:val="24"/>
              </w:rPr>
              <w:t>Дүйсенбі</w:t>
            </w:r>
          </w:p>
          <w:p w:rsidR="00BF630F" w:rsidRPr="009B7EA9" w:rsidRDefault="00BF630F" w:rsidP="00506172">
            <w:pPr>
              <w:pStyle w:val="TableParagraph"/>
              <w:spacing w:line="268" w:lineRule="exact"/>
              <w:ind w:left="37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19.12</w:t>
            </w:r>
          </w:p>
        </w:tc>
        <w:tc>
          <w:tcPr>
            <w:tcW w:w="2552" w:type="dxa"/>
            <w:gridSpan w:val="2"/>
          </w:tcPr>
          <w:p w:rsidR="00BF630F" w:rsidRPr="009B7EA9" w:rsidRDefault="00BF630F" w:rsidP="00506172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Сейсенбі</w:t>
            </w:r>
          </w:p>
          <w:p w:rsidR="00BF630F" w:rsidRPr="009B7EA9" w:rsidRDefault="00BF630F" w:rsidP="00CC7C08">
            <w:pPr>
              <w:pStyle w:val="TableParagraph"/>
              <w:spacing w:line="268" w:lineRule="exact"/>
              <w:ind w:left="178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20.12</w:t>
            </w:r>
          </w:p>
        </w:tc>
        <w:tc>
          <w:tcPr>
            <w:tcW w:w="2597" w:type="dxa"/>
            <w:gridSpan w:val="2"/>
          </w:tcPr>
          <w:p w:rsidR="00BF630F" w:rsidRPr="009B7EA9" w:rsidRDefault="00BF630F" w:rsidP="00506172">
            <w:pPr>
              <w:pStyle w:val="TableParagraph"/>
              <w:spacing w:line="268" w:lineRule="exact"/>
              <w:ind w:left="112" w:right="10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Сәрсенбі</w:t>
            </w:r>
          </w:p>
          <w:p w:rsidR="00BF630F" w:rsidRPr="009B7EA9" w:rsidRDefault="00BF630F" w:rsidP="00506172">
            <w:pPr>
              <w:pStyle w:val="TableParagraph"/>
              <w:spacing w:line="264" w:lineRule="exact"/>
              <w:ind w:right="99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21.12</w:t>
            </w:r>
          </w:p>
        </w:tc>
        <w:tc>
          <w:tcPr>
            <w:tcW w:w="2222" w:type="dxa"/>
          </w:tcPr>
          <w:p w:rsidR="00BF630F" w:rsidRPr="009B7EA9" w:rsidRDefault="00BF630F" w:rsidP="00506172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Бейсенбі</w:t>
            </w:r>
          </w:p>
          <w:p w:rsidR="00BF630F" w:rsidRPr="009B7EA9" w:rsidRDefault="00BF630F" w:rsidP="00506172">
            <w:pPr>
              <w:pStyle w:val="TableParagraph"/>
              <w:spacing w:line="268" w:lineRule="exact"/>
              <w:ind w:left="120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22.12</w:t>
            </w:r>
          </w:p>
        </w:tc>
        <w:tc>
          <w:tcPr>
            <w:tcW w:w="2629" w:type="dxa"/>
            <w:gridSpan w:val="2"/>
          </w:tcPr>
          <w:p w:rsidR="00BF630F" w:rsidRPr="009B7EA9" w:rsidRDefault="00BF630F" w:rsidP="00506172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Жұма</w:t>
            </w:r>
          </w:p>
          <w:p w:rsidR="00BF630F" w:rsidRPr="009B7EA9" w:rsidRDefault="00BF630F" w:rsidP="00506172">
            <w:pPr>
              <w:pStyle w:val="TableParagraph"/>
              <w:spacing w:line="268" w:lineRule="exact"/>
              <w:ind w:left="277"/>
              <w:jc w:val="center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23.12</w:t>
            </w:r>
          </w:p>
        </w:tc>
      </w:tr>
      <w:tr w:rsidR="00BF630F" w:rsidRPr="009B7EA9" w:rsidTr="00506172">
        <w:tc>
          <w:tcPr>
            <w:tcW w:w="2684" w:type="dxa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қабылдау</w:t>
            </w:r>
          </w:p>
        </w:tc>
        <w:tc>
          <w:tcPr>
            <w:tcW w:w="12102" w:type="dxa"/>
            <w:gridSpan w:val="8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Таңғы сүзгі: балалардың терісін, дене қызуын, сыртқы келбетін тексеру. Балаларды жақсы көңіл күймен қарсы алу және оларға қолайлы жағдай жасау. Баланың көңіл күйін, оның жеке пікірін, қызығушылығын анықтау. </w:t>
            </w:r>
            <w:r w:rsidRPr="009B7EA9">
              <w:rPr>
                <w:b/>
                <w:sz w:val="24"/>
                <w:szCs w:val="24"/>
              </w:rPr>
              <w:t>(сөйлеуді дамыту)</w:t>
            </w:r>
          </w:p>
        </w:tc>
      </w:tr>
      <w:tr w:rsidR="00BF630F" w:rsidRPr="009B7EA9" w:rsidTr="00506172">
        <w:tc>
          <w:tcPr>
            <w:tcW w:w="2684" w:type="dxa"/>
          </w:tcPr>
          <w:p w:rsidR="00BF630F" w:rsidRPr="009B7EA9" w:rsidRDefault="00BF630F" w:rsidP="002D1FCB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Ата-аналармен</w:t>
            </w:r>
            <w:r w:rsidRPr="009B7EA9">
              <w:rPr>
                <w:spacing w:val="-6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әңгімелесу,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кеңес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</w:p>
        </w:tc>
        <w:tc>
          <w:tcPr>
            <w:tcW w:w="12102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"Қоршаған құбылыстар жөнінде әңгімелесудің маңыздылығы", "Бала заттардың қасиеттерін қалай зерттей алады?".</w:t>
            </w:r>
          </w:p>
        </w:tc>
      </w:tr>
      <w:tr w:rsidR="00BF630F" w:rsidRPr="009B7EA9" w:rsidTr="00FD79B0">
        <w:trPr>
          <w:trHeight w:val="841"/>
        </w:trPr>
        <w:tc>
          <w:tcPr>
            <w:tcW w:w="2684" w:type="dxa"/>
            <w:vMerge w:val="restart"/>
          </w:tcPr>
          <w:p w:rsidR="00BF630F" w:rsidRPr="009B7EA9" w:rsidRDefault="00BF630F" w:rsidP="00506172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 әрекеті, кітаптар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244" w:type="dxa"/>
            <w:gridSpan w:val="2"/>
            <w:tcBorders>
              <w:bottom w:val="single" w:sz="4" w:space="0" w:color="auto"/>
            </w:tcBorders>
          </w:tcPr>
          <w:p w:rsidR="00BF630F" w:rsidRPr="006B7B44" w:rsidRDefault="00BF630F" w:rsidP="00506172">
            <w:pPr>
              <w:rPr>
                <w:sz w:val="24"/>
                <w:szCs w:val="24"/>
              </w:rPr>
            </w:pPr>
            <w:r w:rsidRPr="006B7B44">
              <w:rPr>
                <w:sz w:val="24"/>
                <w:szCs w:val="24"/>
              </w:rPr>
              <w:t>"Еңбекке баулу"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Табиғат бұрышындағы өсімдіктердің сарғайып қалған жапырақтарын үзіп, алып тастау әрекетіннің үлгісін көрсету; суару қажеттілігін анықтау; құрғақ топырақты ылғалды ету, суару үлгісін көрсету.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BF630F" w:rsidRPr="006B7B44" w:rsidRDefault="00BF630F" w:rsidP="00506172">
            <w:pPr>
              <w:rPr>
                <w:sz w:val="24"/>
                <w:szCs w:val="24"/>
              </w:rPr>
            </w:pPr>
            <w:r w:rsidRPr="006B7B44">
              <w:rPr>
                <w:sz w:val="24"/>
                <w:szCs w:val="24"/>
              </w:rPr>
              <w:t>"Еңбекке баулу"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Жуыну бөлмесінде жуыну әдебінің үлгісін көрсету; қолдарын сабындауға көмектесу, су ағымы астына өздігінен қоюды қадағалау; қолды сүлгімен сүртуді көрсету; тазалықты сақтаудың қажеттілігі туралы түсіндіру; орамалдың ілетін орнын, суретін көрсету.</w:t>
            </w:r>
          </w:p>
        </w:tc>
        <w:tc>
          <w:tcPr>
            <w:tcW w:w="2597" w:type="dxa"/>
            <w:gridSpan w:val="2"/>
            <w:tcBorders>
              <w:bottom w:val="single" w:sz="4" w:space="0" w:color="auto"/>
            </w:tcBorders>
          </w:tcPr>
          <w:p w:rsidR="00BF630F" w:rsidRPr="006B7B44" w:rsidRDefault="00BF630F" w:rsidP="00506172">
            <w:pPr>
              <w:rPr>
                <w:sz w:val="24"/>
                <w:szCs w:val="24"/>
              </w:rPr>
            </w:pPr>
            <w:r w:rsidRPr="006B7B44">
              <w:rPr>
                <w:sz w:val="24"/>
                <w:szCs w:val="24"/>
              </w:rPr>
              <w:t>"Еңбекке баулу"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Ойын бұрыштарында тұрған ойыншықтардың бірімен ойнауға деген қалауын айтуға, көрсетуге, атауға үйрету, ойыннан кейін өз орнына жинауға ынталандыру, мақтау.</w:t>
            </w:r>
          </w:p>
        </w:tc>
        <w:tc>
          <w:tcPr>
            <w:tcW w:w="2364" w:type="dxa"/>
            <w:gridSpan w:val="2"/>
            <w:tcBorders>
              <w:bottom w:val="single" w:sz="4" w:space="0" w:color="auto"/>
            </w:tcBorders>
          </w:tcPr>
          <w:p w:rsidR="006A397D" w:rsidRPr="006B7B44" w:rsidRDefault="006A397D" w:rsidP="006A397D">
            <w:pPr>
              <w:rPr>
                <w:sz w:val="24"/>
                <w:szCs w:val="24"/>
              </w:rPr>
            </w:pPr>
            <w:r w:rsidRPr="006B7B44">
              <w:rPr>
                <w:sz w:val="24"/>
                <w:szCs w:val="24"/>
              </w:rPr>
              <w:t>"Еңбекке баулу"</w:t>
            </w:r>
          </w:p>
          <w:p w:rsidR="00BF630F" w:rsidRPr="009B7EA9" w:rsidRDefault="006A397D" w:rsidP="006A397D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Жуыну бөлмесінде жуыну әдебінің үлгісін көрсету; қолдарын сабындауға көмектесу, су ағымы астына өздігінен қоюды қадағалау; қолды сүлгімен сүртуді көрсету; тазалықты сақтаудың қажеттілігі туралы түсіндіру; орамалдың ілетін орнын, суретін көрсету.</w:t>
            </w:r>
          </w:p>
        </w:tc>
        <w:tc>
          <w:tcPr>
            <w:tcW w:w="2487" w:type="dxa"/>
            <w:tcBorders>
              <w:bottom w:val="single" w:sz="4" w:space="0" w:color="auto"/>
            </w:tcBorders>
          </w:tcPr>
          <w:p w:rsidR="00BF630F" w:rsidRPr="006B7B44" w:rsidRDefault="00BF630F" w:rsidP="00506172">
            <w:pPr>
              <w:rPr>
                <w:sz w:val="24"/>
                <w:szCs w:val="24"/>
              </w:rPr>
            </w:pPr>
            <w:r w:rsidRPr="006B7B44">
              <w:rPr>
                <w:sz w:val="24"/>
                <w:szCs w:val="24"/>
              </w:rPr>
              <w:t>"Еңбекке баулу"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Үстел ойындары бұрышында сөренің шаңын сүрту және ойыннан кейін бөлшектерді орнына салудың үлгісін көрсету; бөлшектерін жинауға шақыру, қатыстыру; ойыншықтармен ойнағанда тазалық сақтау туралы түсіндіру.</w:t>
            </w:r>
          </w:p>
        </w:tc>
      </w:tr>
      <w:tr w:rsidR="00BF630F" w:rsidRPr="009B7EA9" w:rsidTr="00506172">
        <w:trPr>
          <w:trHeight w:val="706"/>
        </w:trPr>
        <w:tc>
          <w:tcPr>
            <w:tcW w:w="2684" w:type="dxa"/>
            <w:vMerge/>
          </w:tcPr>
          <w:p w:rsidR="00BF630F" w:rsidRPr="009B7EA9" w:rsidRDefault="00BF630F" w:rsidP="00506172">
            <w:pPr>
              <w:pStyle w:val="TableParagraph"/>
              <w:ind w:right="498"/>
              <w:rPr>
                <w:sz w:val="24"/>
                <w:szCs w:val="24"/>
              </w:rPr>
            </w:pPr>
          </w:p>
        </w:tc>
        <w:tc>
          <w:tcPr>
            <w:tcW w:w="2244" w:type="dxa"/>
            <w:gridSpan w:val="2"/>
            <w:tcBorders>
              <w:top w:val="single" w:sz="4" w:space="0" w:color="auto"/>
            </w:tcBorders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"Сылдырмақ" тақпағын мәнерлеп оқу, қимыл жаттығуы.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Балалардың ырғақты есту, дыбыстық тіл мәдениетін дамыту; көркем сөзді айта тұрып, ойыншықпен қимылдау, қуанышқа бөлену қабілетін қалыптастыру.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Педагог балаларға сылдырмақтарды таратып, еркін қимылдауға мүмкіндік береді. Педагог жолдардың ырғағына сай сылдырмақ туралы тақпақты мәнерлеп оқиды, балаларды бірге қосылуға тартады.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Сылдырмақты соқпақ,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Қолға алдық "тоқ-тақ".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Жаңа жылды күттік,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Тоқылдаттық "тук-тук</w:t>
            </w:r>
            <w:r w:rsidRPr="006B7B44">
              <w:rPr>
                <w:b/>
                <w:sz w:val="24"/>
                <w:szCs w:val="24"/>
              </w:rPr>
              <w:t>".(көркем әдебиет)</w:t>
            </w: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Саусақ жаттығуы. "Шырша ойыншықтары".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Баланы педагогтің соңынан, әуен ырғағына сай орындауға ынталандыру; эмоциялық қабілеттерді дамыту.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Көркем сөз жолдары және жаттығуларды орындау тәртібі, оқу қызметінен тыс уақытта өткізіліп, балалар үшін таныс болуы тиіс.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Шыршада өседі ойыншықтар, (саусақтарды бас бармақ ұшына кезекпен тигізу)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Қояндар өседі, қонжықтар.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Шыршада, шыршада өседі алтын алма,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алманы жұлып алма.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Шыршаның, шыршаның инесін ұстама, (сұқ саусақпен бұлғау)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Саусаққа тиеді, байқа!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Шырша, шырша сыйлықты бермейді,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"Тақпақты оқып беріңдер!" – дейді.(шапалақтау</w:t>
            </w:r>
            <w:r>
              <w:rPr>
                <w:sz w:val="24"/>
                <w:szCs w:val="24"/>
              </w:rPr>
              <w:t xml:space="preserve">) </w:t>
            </w:r>
            <w:r w:rsidRPr="006B7B44"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597" w:type="dxa"/>
            <w:gridSpan w:val="2"/>
            <w:tcBorders>
              <w:top w:val="single" w:sz="4" w:space="0" w:color="auto"/>
            </w:tcBorders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"Шыршада өседі ойыншықтар" тақпағын мәнерлеп оқу, қимыл жаттығуы.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шыршаға қарап, педагогтің соңынан қимылдарды қайталап, шырша туралы тақпақты мәнерлеп айтуға ынталандыру; жағымды эмоцияларға бөлене білу қабілетін дамыту.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Шыршада өседі ойыншықтар,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Қояндар өседі, қонжықтар.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Шыршада өседі алтын алма,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Алтын алманы жұлып алма.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Шыршаның инесін ұстама,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Саусаққа тиеді, байқа!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Шырша сыйлықты бермейді,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Тақпақты оқып бер! – дейді.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  <w:r>
              <w:rPr>
                <w:sz w:val="24"/>
                <w:szCs w:val="24"/>
              </w:rPr>
              <w:t xml:space="preserve"> </w:t>
            </w:r>
            <w:r w:rsidRPr="006B7B44">
              <w:rPr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364" w:type="dxa"/>
            <w:gridSpan w:val="2"/>
            <w:tcBorders>
              <w:top w:val="single" w:sz="4" w:space="0" w:color="auto"/>
            </w:tcBorders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Саусақ жаттығуы. "Домалайды, домалайды".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сөздерді саусақтардың қимылдарымен қайталауға ынталандыру; қуанышқа бөлену қабілеттерін, түйсіктерін дамыту.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Домалайды, домалайды, (жұдырықтармен өзара алдында айналдыру)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Орнында тұрып қалмайды. (саусақпен бұлғау)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Оң жақ қолмен ұстап ал, (оң жаққа бұрылып, шапалақ қағу)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Сол жақ қолмен ұстап ал. (сол жаққа бұрылып, шапалақ қағу)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Отырып - ұстайсың ба? (шоқайып, шапалақ қағу)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Айналып ұстайсың ба? (тұрып, айналу)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Ұстатпайды - (саусақпен бұлғау)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Домалайды. (жұдырықтармен өзара алдында </w:t>
            </w:r>
            <w:r w:rsidRPr="009B7EA9">
              <w:rPr>
                <w:sz w:val="24"/>
                <w:szCs w:val="24"/>
              </w:rPr>
              <w:lastRenderedPageBreak/>
              <w:t>айналдыру)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Д. Ахметова</w:t>
            </w:r>
            <w:r>
              <w:rPr>
                <w:sz w:val="24"/>
                <w:szCs w:val="24"/>
              </w:rPr>
              <w:t xml:space="preserve"> </w:t>
            </w:r>
            <w:r w:rsidRPr="006B7B44">
              <w:rPr>
                <w:b/>
                <w:sz w:val="24"/>
                <w:szCs w:val="24"/>
              </w:rPr>
              <w:t>(сөйлеуді дамыту)</w:t>
            </w:r>
          </w:p>
        </w:tc>
        <w:tc>
          <w:tcPr>
            <w:tcW w:w="2487" w:type="dxa"/>
            <w:tcBorders>
              <w:top w:val="single" w:sz="4" w:space="0" w:color="auto"/>
            </w:tcBorders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"Сиқырлы сандықшалар" дидактикалық ойыны.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Балаларға көлемі бес түрлі заттарды ажыратып, оларды бір үлкен сандықшаға жинауға үйрету; қолдың ұсақ моторикасын, ойлау, көзбен мөлшерлеу қабілетін дамыту; жағымды әсер алуға мүмкіндік жасау.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Шарты: көлемі бес түрлі сандықшаларды бірін-бірінің ішіне кезегімен салып жинау.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- Қандай тамаша!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Алдымызда көп сандықша.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Сандықшалар бірдей емес,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Кішкентай, орташа, үлкен.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Кішкентайды үлкенірекке салайық,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Барлығын үлкен сандыққа жасырайық.</w:t>
            </w:r>
            <w:r>
              <w:rPr>
                <w:sz w:val="24"/>
                <w:szCs w:val="24"/>
              </w:rPr>
              <w:t xml:space="preserve"> </w:t>
            </w:r>
            <w:r w:rsidRPr="006B7B44">
              <w:rPr>
                <w:b/>
                <w:sz w:val="24"/>
                <w:szCs w:val="24"/>
              </w:rPr>
              <w:t>(сенсорика)</w:t>
            </w:r>
          </w:p>
        </w:tc>
      </w:tr>
      <w:tr w:rsidR="00BF630F" w:rsidRPr="009B7EA9" w:rsidTr="00506172">
        <w:tc>
          <w:tcPr>
            <w:tcW w:w="2684" w:type="dxa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Таңертенгі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жаттығу</w:t>
            </w:r>
          </w:p>
        </w:tc>
        <w:tc>
          <w:tcPr>
            <w:tcW w:w="12102" w:type="dxa"/>
            <w:gridSpan w:val="8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Жалпы дамытушы жаттығу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1. Бастапқы қалып аяқты алшақ қойып, допты оң қолмен ұстап тұру.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1–1 екі қолды жан-жаққа созу, қайтадан допты алу.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1–2 бір қолды алға созып, допты сол қолға ауыстыру,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екі қолды жан-жаққа созу, бастапқы қалыпқа келу (3 рет).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2. Бастапқы қалып аяқты алшақ қойып, допты алдыда екі қолмен ұстап тұру.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2–1 жерге отыру, допты жерге қою.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2–2 бастапқы қалыпқа келу;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2–3 жерге отыру, допты жерге қою;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2–4 бастапқы қалыпқа келу (4 рет);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3. Бастапқы қалыпаяқты алшақ қойып, допты алдыға екі қолмен ұстап тұру.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3–1 еңкею, допты жерге қою.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3–2 бастапқы қалыпқа келу;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3–3 еңкею, допты жерге қою;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3–4 бастапқы қалыпқа келу (3 рет).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(Қимыл белсенділігі-дене шынықтыру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BF630F" w:rsidRPr="009B7EA9" w:rsidTr="00506172">
        <w:tc>
          <w:tcPr>
            <w:tcW w:w="2684" w:type="dxa"/>
          </w:tcPr>
          <w:p w:rsidR="00BF630F" w:rsidRPr="009B7EA9" w:rsidRDefault="00BF630F" w:rsidP="00506172">
            <w:pPr>
              <w:pStyle w:val="TableParagraph"/>
              <w:spacing w:line="268" w:lineRule="exact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Ұйымдастырылған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іс-әрекетке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8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Музыкалық аспаптардың көмегімен ойналатын көңілді ойындар.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Мақсат-міндеттер: көңілді күй орнату, аспаптардың түрі және дыбыстарын ажырата білуге үйрету. </w:t>
            </w:r>
            <w:r w:rsidRPr="009B7EA9">
              <w:rPr>
                <w:b/>
                <w:sz w:val="24"/>
                <w:szCs w:val="24"/>
              </w:rPr>
              <w:t>(музыка</w:t>
            </w:r>
            <w:r w:rsidRPr="009B7EA9">
              <w:rPr>
                <w:sz w:val="24"/>
                <w:szCs w:val="24"/>
              </w:rPr>
              <w:t>)</w:t>
            </w:r>
          </w:p>
        </w:tc>
      </w:tr>
      <w:tr w:rsidR="00BF630F" w:rsidRPr="009B7EA9" w:rsidTr="001A2B6B">
        <w:tc>
          <w:tcPr>
            <w:tcW w:w="2684" w:type="dxa"/>
          </w:tcPr>
          <w:p w:rsidR="00BF630F" w:rsidRPr="009B7EA9" w:rsidRDefault="00BF630F" w:rsidP="00506172">
            <w:pPr>
              <w:pStyle w:val="TableParagraph"/>
              <w:ind w:right="223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Білім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беру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ұйымының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кестесі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бойынша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ұйымдастырылған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іс-әрекет</w:t>
            </w:r>
          </w:p>
        </w:tc>
        <w:tc>
          <w:tcPr>
            <w:tcW w:w="2102" w:type="dxa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Дене шынықтыру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"Жаңа жылдық сыйлығым".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педагог лақтырған затты қағып алып, қайтадан лақтыру іскерліктерін дамыту; шарды қағып алып, қайтадан </w:t>
            </w:r>
            <w:r w:rsidRPr="009B7EA9">
              <w:rPr>
                <w:sz w:val="24"/>
                <w:szCs w:val="24"/>
              </w:rPr>
              <w:lastRenderedPageBreak/>
              <w:t>лақтыруға үйрету; лақтыру кезінде қол, саусақ бұлшықеттерін дамыту; жаңа жылдық көңіл-күй сыйлау; жаңа жыл мерекесі жайлы балалардың ойларын дамыту; өз ойларымен бөлісуге ынтадандыру; ептіліктерін дамыту.</w:t>
            </w:r>
          </w:p>
        </w:tc>
        <w:tc>
          <w:tcPr>
            <w:tcW w:w="2552" w:type="dxa"/>
            <w:gridSpan w:val="2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"Допты қағып алу".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педагог лақтырған допты қағып алып, оны қайтадан лақтыру іскерліктерін пысықтау; өткен оқу қызметтерін пысықтай отырып, балалардың допты қағып алу және қайтадан лақтыру техникасы </w:t>
            </w:r>
            <w:r w:rsidRPr="009B7EA9">
              <w:rPr>
                <w:sz w:val="24"/>
                <w:szCs w:val="24"/>
              </w:rPr>
              <w:lastRenderedPageBreak/>
              <w:t>дағдыларын жетілдіруге ықпал ету; балалардың Жаңа жыл мерекесі жайлы түсініктерін дамытып, жаңа жылдық көңіл-күй сыйлау; оқу қызметіне деген қызығушылықтарын дамыту.</w:t>
            </w:r>
          </w:p>
        </w:tc>
        <w:tc>
          <w:tcPr>
            <w:tcW w:w="2409" w:type="dxa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"Дұрыс орналастыр" ойыны.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 жылдам қимылдауды қалыптастыру.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Үлкен қорапқа текшелер мен шарларды салу. Шарларды бір қорапқа, ал екінші қорапқа текшелерді салу керек.</w:t>
            </w:r>
          </w:p>
          <w:p w:rsidR="00BF630F" w:rsidRPr="009B7EA9" w:rsidRDefault="00BF630F" w:rsidP="00506172">
            <w:pPr>
              <w:pStyle w:val="a6"/>
              <w:rPr>
                <w:rFonts w:ascii="Times New Roman" w:hAnsi="Times New Roman" w:cs="Times New Roman"/>
              </w:rPr>
            </w:pPr>
            <w:r w:rsidRPr="009B7EA9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9B7EA9">
              <w:rPr>
                <w:rFonts w:ascii="Times New Roman" w:hAnsi="Times New Roman" w:cs="Times New Roman"/>
                <w:b/>
              </w:rPr>
              <w:t>сенсорика</w:t>
            </w:r>
            <w:proofErr w:type="spellEnd"/>
            <w:r w:rsidRPr="009B7EA9">
              <w:rPr>
                <w:rFonts w:ascii="Times New Roman" w:hAnsi="Times New Roman" w:cs="Times New Roman"/>
                <w:b/>
              </w:rPr>
              <w:t xml:space="preserve">, </w:t>
            </w:r>
            <w:proofErr w:type="spellStart"/>
            <w:r w:rsidRPr="009B7EA9">
              <w:rPr>
                <w:rFonts w:ascii="Times New Roman" w:hAnsi="Times New Roman" w:cs="Times New Roman"/>
                <w:b/>
              </w:rPr>
              <w:lastRenderedPageBreak/>
              <w:t>сөйлеуді</w:t>
            </w:r>
            <w:proofErr w:type="spellEnd"/>
            <w:r w:rsidRPr="009B7EA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9B7EA9">
              <w:rPr>
                <w:rFonts w:ascii="Times New Roman" w:hAnsi="Times New Roman" w:cs="Times New Roman"/>
                <w:b/>
              </w:rPr>
              <w:t>дамы</w:t>
            </w:r>
            <w:r w:rsidRPr="009B7EA9">
              <w:rPr>
                <w:rFonts w:ascii="Times New Roman" w:hAnsi="Times New Roman" w:cs="Times New Roman"/>
              </w:rPr>
              <w:t>ту</w:t>
            </w:r>
            <w:proofErr w:type="spellEnd"/>
            <w:r w:rsidRPr="009B7EA9">
              <w:rPr>
                <w:rFonts w:ascii="Times New Roman" w:hAnsi="Times New Roman" w:cs="Times New Roman"/>
              </w:rPr>
              <w:t xml:space="preserve">)    </w:t>
            </w:r>
            <w:r w:rsidRPr="009B7EA9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410" w:type="dxa"/>
            <w:gridSpan w:val="2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Дене шынықтыру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"Дөңге өрмелейік".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гимнастикалық қабырғаға өрмелеп шығуға үйрету; өз беттерімен бір-бірлеп өрмелеу арқылы қайтадан түсе білу дағдысына машықтандыру; гимнастикалық қабырғаға өрмелеу техникасымен </w:t>
            </w:r>
            <w:r w:rsidRPr="009B7EA9">
              <w:rPr>
                <w:sz w:val="24"/>
                <w:szCs w:val="24"/>
              </w:rPr>
              <w:lastRenderedPageBreak/>
              <w:t>таныстыру. Балалардың гимнастикалық қабырғаға өрмелеп шығу икемділіктерін жетілдіру; қол, дене, аяқ бұлшық еттерін, ептілік қабілеттерін дамыту; гимнастикалық қабырғаға өрмелей білудің дағдыларын қалыптастыру;оқу қызметінде белсенділіктерін арттыру.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Музыка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"Аяз ата сыйлығы".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әнді тыңдай отырып, сипаты мен қарқынын ажырата білуге үйрету; ырғақтық қимылдарды музыка сипатына сай үйлесімді жасау қабілетін дамыту; топпен ән айту дағдыларын меңгерту.</w:t>
            </w:r>
          </w:p>
        </w:tc>
        <w:tc>
          <w:tcPr>
            <w:tcW w:w="2629" w:type="dxa"/>
            <w:gridSpan w:val="2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Сурет салудан ойын-жаттығу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"Шыршадағы ойыншықтар".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Балалардың сурет салуға арналған шырша сұлбасына қызығушылығын оятып, қылқаламның ұшымен көлемі әртүрлі нүктелермен шырша кескініне толықтырып, бояуға үйрету; қылқалам ұшына зер </w:t>
            </w:r>
            <w:r w:rsidRPr="009B7EA9">
              <w:rPr>
                <w:sz w:val="24"/>
                <w:szCs w:val="24"/>
              </w:rPr>
              <w:lastRenderedPageBreak/>
              <w:t>салып, қалдырған ізден тез алып, өзге бос жерге ауыстырып отыруға жаттықтыру; сурет аяқталған соң қылқаламды тіреушеге қоя білу қабілетін пысықтау; педагогтың үлгісіне қарап, ойын арқылы ілесіп отыруға дағдыландыру; жаңа жылдық мереке туралы түсінік беру.</w:t>
            </w:r>
            <w:r w:rsidR="006C2783">
              <w:rPr>
                <w:sz w:val="24"/>
                <w:szCs w:val="24"/>
              </w:rPr>
              <w:t xml:space="preserve"> </w:t>
            </w:r>
            <w:r w:rsidR="006C2783">
              <w:rPr>
                <w:b/>
                <w:sz w:val="24"/>
                <w:szCs w:val="24"/>
              </w:rPr>
              <w:t>(сурет салу)</w:t>
            </w:r>
          </w:p>
        </w:tc>
      </w:tr>
      <w:tr w:rsidR="00BF630F" w:rsidRPr="009B7EA9" w:rsidTr="00506172">
        <w:tc>
          <w:tcPr>
            <w:tcW w:w="2684" w:type="dxa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Серуенге</w:t>
            </w:r>
            <w:r w:rsidRPr="009B7EA9">
              <w:rPr>
                <w:spacing w:val="-4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дайындық</w:t>
            </w:r>
          </w:p>
        </w:tc>
        <w:tc>
          <w:tcPr>
            <w:tcW w:w="12102" w:type="dxa"/>
            <w:gridSpan w:val="8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Балаларды өз киімдерін тануға, атауға, өз шкафын таңбалауыш арқылы табуға үйрету. </w:t>
            </w:r>
            <w:r w:rsidRPr="009B7EA9">
              <w:rPr>
                <w:b/>
                <w:sz w:val="24"/>
                <w:szCs w:val="24"/>
              </w:rPr>
              <w:t>(мәдени-гигиеналық дағдылар, дербес әрекет)</w:t>
            </w:r>
          </w:p>
        </w:tc>
      </w:tr>
      <w:tr w:rsidR="00BF630F" w:rsidRPr="009B7EA9" w:rsidTr="001A2B6B">
        <w:tc>
          <w:tcPr>
            <w:tcW w:w="2684" w:type="dxa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Серуен</w:t>
            </w:r>
          </w:p>
        </w:tc>
        <w:tc>
          <w:tcPr>
            <w:tcW w:w="2102" w:type="dxa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Шетенді бақылау. (қоршаған </w:t>
            </w:r>
            <w:r w:rsidRPr="009B7EA9">
              <w:rPr>
                <w:b/>
                <w:sz w:val="24"/>
                <w:szCs w:val="24"/>
              </w:rPr>
              <w:lastRenderedPageBreak/>
              <w:t>ортамен танысу, сөйлеуді дамыту)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Қыс мезгілінде шетенді бақылауды жалғастыру, оны қатты аяздан қалай құтқаруға болатындығын айту.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Қимыл-қозғалыс ойындары: "Қар ұлпалары мен жел", "Ақшақарды тап". (дене шынықтыру)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Педагогтің белгісі бойынша шеңбер бойымен жүруге үйрету, әртүрлі бағытта қозғалу.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Өзіндік еркін ойын әрекеттері: "Шанамен жарыс". (дене шынықтыру)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Аяғымен итере отырып, қар үйіндісіне белгі бойынша </w:t>
            </w:r>
            <w:r w:rsidRPr="009B7EA9">
              <w:rPr>
                <w:sz w:val="24"/>
                <w:szCs w:val="24"/>
              </w:rPr>
              <w:lastRenderedPageBreak/>
              <w:t xml:space="preserve">шанамен жылжу. </w:t>
            </w:r>
          </w:p>
        </w:tc>
        <w:tc>
          <w:tcPr>
            <w:tcW w:w="2552" w:type="dxa"/>
            <w:gridSpan w:val="2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Шыршаларды бақылау. (қоршаған ортамен танысу, </w:t>
            </w:r>
            <w:r w:rsidRPr="009B7EA9">
              <w:rPr>
                <w:b/>
                <w:sz w:val="24"/>
                <w:szCs w:val="24"/>
              </w:rPr>
              <w:lastRenderedPageBreak/>
              <w:t>сөйлеуді дамыту)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Шыршаның құрылымы туралы түсінік қалыптастыру.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Қимыл-қозғалыс ойындары: "Жағалаудан жағалауға". (дене шынықтыру)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Шашырап, жан-жаққа жүгіру, секіру техникаларын дамыту.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Өзіндік еркін ойын әрекеттері: "Туға дейін секіру, "Қақпада". (дене шынықтыру)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Алға жылжыта отырып, екі аяқпен секіруге, жорғалауға жаттығу. </w:t>
            </w:r>
          </w:p>
        </w:tc>
        <w:tc>
          <w:tcPr>
            <w:tcW w:w="2597" w:type="dxa"/>
            <w:gridSpan w:val="2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Қардың жауғанын бақылау. (қоршаған ортамен танысу, </w:t>
            </w:r>
            <w:r w:rsidRPr="009B7EA9">
              <w:rPr>
                <w:b/>
                <w:sz w:val="24"/>
                <w:szCs w:val="24"/>
              </w:rPr>
              <w:lastRenderedPageBreak/>
              <w:t>сөйлеуді дамыту)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 Маусымдық құбылыс - қардың жаууы туралы білімдерін бекіту.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Қимыл-қозғалыс ойындары: "Аяз ата", "Қар айналады". (дене шынықтыру)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Мақсат-міндеттері.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Өзіне тән қимыл-қозғалыстарды жасай білуге ​​баулу; өз әрекеттерін ойынға қатысушылардың әрекеттерімен байланыстыруды үйретуді жалғастыру.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Өзіндік еркін ойын әрекеттері: "Нысанаға тигіз". (дене шынықтыру)</w:t>
            </w:r>
          </w:p>
          <w:p w:rsidR="00BF630F" w:rsidRPr="00384C2C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Мақсат-міндеттері. Дәлдікті дамыту, нысанаға затты дәлдеп лақтыруға үйрету. </w:t>
            </w:r>
          </w:p>
        </w:tc>
        <w:tc>
          <w:tcPr>
            <w:tcW w:w="2222" w:type="dxa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Қардың тереңдігін бақылау. </w:t>
            </w:r>
            <w:r w:rsidRPr="009B7EA9">
              <w:rPr>
                <w:b/>
                <w:sz w:val="24"/>
                <w:szCs w:val="24"/>
              </w:rPr>
              <w:lastRenderedPageBreak/>
              <w:t>(қоршаған ортамен танысу, сөйлеуді дамыту)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Жұмбақ.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Көктен түсіп көбейді,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Ұқсайды өзі шекерге,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Бірақ ешкім жемейді,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Жерде жатыр бекерге.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Ол не? (Қар).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Бақылау: балалардың көңілін ауланың қай жерлерінде қалың қар жатқанына аудару, қардың қаншалықты терең екенін білуді ұсыну. Балаларға метрді көрсету және қардың әр жердегі қалыңдығын өлшеу; қалың қарды күрекпен қазып, қардың қалыңдығына назар аудару.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Қимылды ойын. «Ақшақарды ізде». (дене шынықтыру)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Ептілікті, шапшандықты </w:t>
            </w:r>
            <w:r w:rsidRPr="009B7EA9">
              <w:rPr>
                <w:sz w:val="24"/>
                <w:szCs w:val="24"/>
              </w:rPr>
              <w:lastRenderedPageBreak/>
              <w:t>дамытатын, кеңістікті бағдарлауды қажет ететін, қимыл түрлерін өзгертіп отыратын ойындарға қызықтыру.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Өз бетімен ойындар: </w:t>
            </w:r>
            <w:r w:rsidRPr="009B7EA9">
              <w:rPr>
                <w:sz w:val="24"/>
                <w:szCs w:val="24"/>
              </w:rPr>
              <w:t xml:space="preserve">өз құрдастарымен 2-3 рөлден тұратын ойын ойнағанда бірлесуге талаптандыру, рөлді бөлу, ойын тәртібін орындау, жалпы ойын шартына сәйкес әрекет ету. </w:t>
            </w:r>
          </w:p>
        </w:tc>
        <w:tc>
          <w:tcPr>
            <w:tcW w:w="2629" w:type="dxa"/>
            <w:gridSpan w:val="2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 xml:space="preserve">Терезедегі қырауды бақылау. (қарым-қатынас іс-әрекеті, </w:t>
            </w:r>
            <w:r w:rsidRPr="009B7EA9">
              <w:rPr>
                <w:b/>
                <w:sz w:val="24"/>
                <w:szCs w:val="24"/>
              </w:rPr>
              <w:lastRenderedPageBreak/>
              <w:t>танымдық іс-әрекеті, зерттеу іс-әрекеті, еңбек іс-әрекеті)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Жұмбақ.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Өнері жоқ, қолы жоқ, Сурет салуды біледі. (терезедегі қырау).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Ырым. Егер терезелердің екі әйнегі де буланса, аяз күшейе түседі.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Бақылау: шыныдағы өрнектердің пайда болуы туралы түсінік беру. Жылы, сулы булар салқын терезелер шынысына буланып бір-бірімен біріктіріледі, мұзды кристалға айналады да керемет гүлдері бар мұзды бау-бақша пайда болады. Табиғаттың қысқы құбылыстарын байқауға және құбылыстарды атауға әрі қарай үйрету.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Қимылды ойын: «Қасқұлақ» (Волк) (қазақ халқының ойыны). (дене шынықтыру)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«Қасқұлақтан» тығылып алаңда бағдарлай білуді бекіту. Ойын ережесін сақтау («қасқұлақ» </w:t>
            </w:r>
            <w:r w:rsidRPr="009B7EA9">
              <w:rPr>
                <w:sz w:val="24"/>
                <w:szCs w:val="24"/>
              </w:rPr>
              <w:lastRenderedPageBreak/>
              <w:t>сөзді атаса сол адам өз орнында қалу керек), «күзетші» тобынан «қасқұлақты» қуу міндетті. Ойынды өзінің және басқа ойыншының әрекетімен келістіре білуін дамыту.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Өз бетімен ойындар: </w:t>
            </w:r>
            <w:r w:rsidRPr="009B7EA9">
              <w:rPr>
                <w:sz w:val="24"/>
                <w:szCs w:val="24"/>
              </w:rPr>
              <w:t xml:space="preserve">ойында өз әрекетін жолдастарының әрекетімен келістіре білуге ынталандыру. 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</w:p>
        </w:tc>
      </w:tr>
      <w:tr w:rsidR="00BF630F" w:rsidRPr="009B7EA9" w:rsidTr="00506172">
        <w:tc>
          <w:tcPr>
            <w:tcW w:w="2684" w:type="dxa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Серуеннен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оралу</w:t>
            </w:r>
          </w:p>
        </w:tc>
        <w:tc>
          <w:tcPr>
            <w:tcW w:w="12102" w:type="dxa"/>
            <w:gridSpan w:val="8"/>
            <w:tcBorders>
              <w:right w:val="single" w:sz="4" w:space="0" w:color="auto"/>
            </w:tcBorders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Серуеннен кейін беті-қолымызды сумен тазалап жууға дағдыландыру.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Сылдырлайды мөлдір су,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Мөлдір суға қолыңды жу.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Жуынсаң сен әрдайым,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Таза бетің, маңдайың.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(мәдени-гигиеналық дағдылар)</w:t>
            </w:r>
          </w:p>
        </w:tc>
      </w:tr>
      <w:tr w:rsidR="00BF630F" w:rsidRPr="009B7EA9" w:rsidTr="001A2B6B">
        <w:tc>
          <w:tcPr>
            <w:tcW w:w="2684" w:type="dxa"/>
          </w:tcPr>
          <w:p w:rsidR="00BF630F" w:rsidRPr="009B7EA9" w:rsidRDefault="00BF630F" w:rsidP="00506172">
            <w:pPr>
              <w:pStyle w:val="TableParagraph"/>
              <w:ind w:right="498"/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дербес әрекеті</w:t>
            </w:r>
            <w:r w:rsidRPr="009B7EA9">
              <w:rPr>
                <w:spacing w:val="-58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(баяу қимылды ойындар,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үстел</w:t>
            </w:r>
            <w:r w:rsidRPr="009B7EA9">
              <w:rPr>
                <w:spacing w:val="-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үсті ойындары,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бейнелеу</w:t>
            </w:r>
            <w:r w:rsidRPr="009B7EA9">
              <w:rPr>
                <w:spacing w:val="-1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әрекеті,</w:t>
            </w:r>
            <w:r w:rsidRPr="009B7EA9">
              <w:rPr>
                <w:spacing w:val="-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кітаптар</w:t>
            </w:r>
            <w:r w:rsidRPr="009B7EA9">
              <w:rPr>
                <w:spacing w:val="-57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қарау және тағы басқа</w:t>
            </w:r>
            <w:r w:rsidRPr="009B7EA9">
              <w:rPr>
                <w:spacing w:val="1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әрекеттер)</w:t>
            </w:r>
          </w:p>
        </w:tc>
        <w:tc>
          <w:tcPr>
            <w:tcW w:w="2102" w:type="dxa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Көркем әдебиеттен ойын-жаттығу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"Үйшік" ертегісі.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 "Үйшік" ертегісі желісімен таныстыра отырып, мазмұны бойынша </w:t>
            </w:r>
            <w:r w:rsidRPr="009B7EA9">
              <w:rPr>
                <w:sz w:val="24"/>
                <w:szCs w:val="24"/>
              </w:rPr>
              <w:lastRenderedPageBreak/>
              <w:t>эмоционалды жауаптар қайтаруға талпындыру; шығармамен таныстыруда зейінін басқа нәрсеге аудармай, мұқият тыңдауға жаттықтыру; кейіпкерлердің әрекеттері желісін бақылауға үйрету. Балалардың тілін, байқағыштығын, қабылдау қабілетін, есте сақтауын дамыту</w:t>
            </w:r>
            <w:r w:rsidRPr="005B2F46">
              <w:rPr>
                <w:b/>
                <w:sz w:val="24"/>
                <w:szCs w:val="24"/>
              </w:rPr>
              <w:t>.</w:t>
            </w:r>
            <w:r w:rsidR="005B2F46" w:rsidRPr="005B2F46">
              <w:rPr>
                <w:b/>
                <w:sz w:val="24"/>
                <w:szCs w:val="24"/>
              </w:rPr>
              <w:t>(көркем әдебиет)</w:t>
            </w:r>
          </w:p>
        </w:tc>
        <w:tc>
          <w:tcPr>
            <w:tcW w:w="2552" w:type="dxa"/>
            <w:gridSpan w:val="2"/>
          </w:tcPr>
          <w:p w:rsidR="003B6848" w:rsidRPr="003B6848" w:rsidRDefault="003B6848" w:rsidP="003B6848">
            <w:pPr>
              <w:rPr>
                <w:b/>
                <w:sz w:val="24"/>
                <w:szCs w:val="24"/>
              </w:rPr>
            </w:pPr>
            <w:r w:rsidRPr="003B6848">
              <w:rPr>
                <w:b/>
                <w:sz w:val="24"/>
                <w:szCs w:val="24"/>
              </w:rPr>
              <w:lastRenderedPageBreak/>
              <w:t>Мүсіндеуден ойын:</w:t>
            </w:r>
            <w:r>
              <w:rPr>
                <w:b/>
                <w:sz w:val="24"/>
                <w:szCs w:val="24"/>
              </w:rPr>
              <w:t xml:space="preserve"> «шұжық»</w:t>
            </w:r>
          </w:p>
          <w:p w:rsidR="00A365A6" w:rsidRDefault="003B6848" w:rsidP="00A365A6">
            <w:pPr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93655C">
              <w:rPr>
                <w:sz w:val="24"/>
                <w:szCs w:val="24"/>
              </w:rPr>
              <w:t>Мақсаты: Шужықты мүсіндеуге үйрету. Саусақ моторикасын дамыту</w:t>
            </w:r>
            <w:r w:rsidR="00A365A6">
              <w:rPr>
                <w:sz w:val="24"/>
                <w:szCs w:val="24"/>
              </w:rPr>
              <w:t xml:space="preserve">. Мүсіндеу  іс-әрекетіне қызығушылықтарын қалыптастыру; ұйымдастырылған іс-әрекетінде достық қарым-қатынасқа </w:t>
            </w:r>
            <w:r w:rsidR="00A365A6">
              <w:rPr>
                <w:sz w:val="24"/>
                <w:szCs w:val="24"/>
              </w:rPr>
              <w:lastRenderedPageBreak/>
              <w:t>тәрбиелеу.</w:t>
            </w:r>
          </w:p>
          <w:p w:rsidR="003B6848" w:rsidRPr="0093655C" w:rsidRDefault="003B6848" w:rsidP="003B6848">
            <w:pPr>
              <w:rPr>
                <w:b/>
                <w:sz w:val="24"/>
                <w:szCs w:val="24"/>
              </w:rPr>
            </w:pPr>
            <w:r w:rsidRPr="0093655C">
              <w:rPr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(</w:t>
            </w:r>
            <w:r w:rsidRPr="0093655C">
              <w:rPr>
                <w:b/>
                <w:sz w:val="24"/>
                <w:szCs w:val="24"/>
              </w:rPr>
              <w:t>мүсіндеу)</w:t>
            </w:r>
          </w:p>
          <w:p w:rsidR="003B6848" w:rsidRPr="0093655C" w:rsidRDefault="003B6848" w:rsidP="003B6848">
            <w:pPr>
              <w:rPr>
                <w:b/>
                <w:sz w:val="24"/>
                <w:szCs w:val="24"/>
              </w:rPr>
            </w:pP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Қоршаған ортамен танысудан ойын-жаттығулар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"Жасыл шырша".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шыршамен таныстыра отырып, шыршаның басқа өсімдіктерге, ағашқа, гүлге, ұқсамайтыны жөнінде ұғым беру; басқа ағаштармен салыстырмалы түрде алғанда шыршаның мәңгілік жасыл ағаш екені туралы және жаңа жылда барлық адамдарға қуаныш сыйлайтын ағаштардың бірі ретінде түсінік қалыптастыру.</w:t>
            </w:r>
            <w:r w:rsidR="005B2F46">
              <w:rPr>
                <w:sz w:val="24"/>
                <w:szCs w:val="24"/>
              </w:rPr>
              <w:t xml:space="preserve"> </w:t>
            </w:r>
            <w:r w:rsidR="005B2F46" w:rsidRPr="005B2F46">
              <w:rPr>
                <w:b/>
                <w:sz w:val="24"/>
                <w:szCs w:val="24"/>
              </w:rPr>
              <w:t>(қоршаған ортамен танысу)</w:t>
            </w:r>
          </w:p>
        </w:tc>
        <w:tc>
          <w:tcPr>
            <w:tcW w:w="2597" w:type="dxa"/>
            <w:gridSpan w:val="2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Музыкадан ойын-жаттығу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"Ғажайып сыйлықтар".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Мақсат-міндеттер. Балалардың әннің сипаты мен қарқынын ажыратып, ырғаққа сай үйлесімді қимылдар жасай білу қабілеттерін жетілдіру; топпен ән айту дағдыларын </w:t>
            </w:r>
            <w:r w:rsidRPr="009B7EA9">
              <w:rPr>
                <w:sz w:val="24"/>
                <w:szCs w:val="24"/>
              </w:rPr>
              <w:lastRenderedPageBreak/>
              <w:t>меңгерту</w:t>
            </w:r>
            <w:r w:rsidRPr="00137D10">
              <w:rPr>
                <w:b/>
                <w:sz w:val="24"/>
                <w:szCs w:val="24"/>
              </w:rPr>
              <w:t>.</w:t>
            </w:r>
            <w:r w:rsidR="005B2F46" w:rsidRPr="00137D10">
              <w:rPr>
                <w:b/>
                <w:sz w:val="24"/>
                <w:szCs w:val="24"/>
              </w:rPr>
              <w:t xml:space="preserve"> </w:t>
            </w:r>
            <w:r w:rsidR="00137D10" w:rsidRPr="00137D10">
              <w:rPr>
                <w:b/>
                <w:sz w:val="24"/>
                <w:szCs w:val="24"/>
              </w:rPr>
              <w:t>(музыка)</w:t>
            </w:r>
          </w:p>
        </w:tc>
        <w:tc>
          <w:tcPr>
            <w:tcW w:w="2222" w:type="dxa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Құрастырудан ойын-жаттығу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"Мұнара".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Мақсат-міндеттер. Балаларды текше мен призмадан мұнара құрастыруға үйрету; мұнараны құрастыра алу қабілетін арттыру; текшелерді бір-</w:t>
            </w:r>
            <w:r w:rsidRPr="009B7EA9">
              <w:rPr>
                <w:sz w:val="24"/>
                <w:szCs w:val="24"/>
              </w:rPr>
              <w:lastRenderedPageBreak/>
              <w:t>бірінің үстіне қоя отырып, материалдардың тұрақтылығын байқай білу қабілетіне үйрету. Балалардың құрылыс материалдарының қасиеттерін қабылдауы мен кеңістікте бағдарлау қабілеттерін жетілдіру; қолдың ұсақ моторикасын, қабылдауы мен байқағыштығын және танымын дамыту</w:t>
            </w:r>
            <w:r w:rsidRPr="00137D10">
              <w:rPr>
                <w:b/>
                <w:sz w:val="24"/>
                <w:szCs w:val="24"/>
              </w:rPr>
              <w:t>.</w:t>
            </w:r>
            <w:r w:rsidR="00137D10">
              <w:rPr>
                <w:b/>
                <w:sz w:val="24"/>
                <w:szCs w:val="24"/>
              </w:rPr>
              <w:t xml:space="preserve"> </w:t>
            </w:r>
            <w:r w:rsidR="00137D10" w:rsidRPr="00137D10">
              <w:rPr>
                <w:b/>
                <w:sz w:val="24"/>
                <w:szCs w:val="24"/>
              </w:rPr>
              <w:t>(құрастыру)</w:t>
            </w:r>
          </w:p>
        </w:tc>
        <w:tc>
          <w:tcPr>
            <w:tcW w:w="2629" w:type="dxa"/>
            <w:gridSpan w:val="2"/>
          </w:tcPr>
          <w:p w:rsidR="00A00DD2" w:rsidRDefault="00A00DD2" w:rsidP="00A00DD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Бейнелеу өнері бұрышында ойындар.</w:t>
            </w:r>
          </w:p>
          <w:p w:rsidR="00A00DD2" w:rsidRPr="005B2F46" w:rsidRDefault="00A00DD2" w:rsidP="00A00DD2">
            <w:pPr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Мақсат-міндеттер. Балаларды жапсыру амалына үйрету;  балаларды оқу қызметінде мәдениет және ізгілік ережелеріне, шыдамдылыққа тәрбиелеу </w:t>
            </w:r>
            <w:r w:rsidRPr="000A171D">
              <w:rPr>
                <w:b/>
                <w:sz w:val="24"/>
                <w:szCs w:val="24"/>
              </w:rPr>
              <w:t>(жапсыру)</w:t>
            </w:r>
          </w:p>
          <w:p w:rsidR="00BF630F" w:rsidRPr="005B2F46" w:rsidRDefault="00BF630F" w:rsidP="00506172">
            <w:pPr>
              <w:pStyle w:val="a6"/>
              <w:rPr>
                <w:rFonts w:ascii="Times New Roman" w:hAnsi="Times New Roman" w:cs="Times New Roman"/>
                <w:b/>
                <w:lang w:val="kk-KZ"/>
              </w:rPr>
            </w:pP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</w:p>
        </w:tc>
      </w:tr>
      <w:tr w:rsidR="00BF630F" w:rsidRPr="009B7EA9" w:rsidTr="001A2B6B">
        <w:tc>
          <w:tcPr>
            <w:tcW w:w="2684" w:type="dxa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lastRenderedPageBreak/>
              <w:t>Балалармен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жеке</w:t>
            </w:r>
            <w:r w:rsidRPr="009B7EA9">
              <w:rPr>
                <w:spacing w:val="-2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жұмыс</w:t>
            </w:r>
          </w:p>
        </w:tc>
        <w:tc>
          <w:tcPr>
            <w:tcW w:w="2102" w:type="dxa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Өлең оқу.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Жарқырайды жұлдыздарым,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Ілінген моншақтарым,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Жымияды көк шарларым,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Күлімдейді ойыншықтарым.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(сөйлеуді дамыту, көркем </w:t>
            </w:r>
            <w:r w:rsidRPr="009B7EA9">
              <w:rPr>
                <w:b/>
                <w:sz w:val="24"/>
                <w:szCs w:val="24"/>
              </w:rPr>
              <w:lastRenderedPageBreak/>
              <w:t xml:space="preserve">әдебиет)  </w:t>
            </w:r>
          </w:p>
          <w:p w:rsidR="00BF630F" w:rsidRPr="00041F14" w:rsidRDefault="009B7ADB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Асылым</w:t>
            </w:r>
            <w:r w:rsidR="00BF630F" w:rsidRPr="00041F14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2552" w:type="dxa"/>
            <w:gridSpan w:val="2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Өнер бұрышындағы бірлескен әрекет.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>Жеке жұмыс (мүсіндеу, сурет салу, жапсыру).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Мақсаты: қолдың ұсақ моторикасын жетілдіру.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(мүсіндеу, сурет салу, жапсыру) </w:t>
            </w:r>
            <w:r w:rsidR="009B7ADB">
              <w:rPr>
                <w:b/>
                <w:sz w:val="24"/>
                <w:szCs w:val="24"/>
              </w:rPr>
              <w:t>Аруна</w:t>
            </w:r>
          </w:p>
        </w:tc>
        <w:tc>
          <w:tcPr>
            <w:tcW w:w="2597" w:type="dxa"/>
            <w:gridSpan w:val="2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"Қыс" жыл мезгілі жайында әңгімелесу. </w:t>
            </w:r>
            <w:r w:rsidRPr="009B7EA9">
              <w:rPr>
                <w:sz w:val="24"/>
                <w:szCs w:val="24"/>
              </w:rPr>
              <w:t>(сюжеттік суреттерді қарастыру).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 қарапайым сұрақтарға жауап беруге дағдыландыру; жаз мезгілі туралы түсініктерін тиянақтау.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(сөйлеуді дамыту)</w:t>
            </w:r>
          </w:p>
          <w:p w:rsidR="00BF630F" w:rsidRPr="00041F14" w:rsidRDefault="009B7ADB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Қыздармен жұмыс</w:t>
            </w:r>
          </w:p>
        </w:tc>
        <w:tc>
          <w:tcPr>
            <w:tcW w:w="2222" w:type="dxa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"Салғыш ойыншықтармен" ойындар.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Мақсат-міндеттер: салғыш ойыншықтағы ойықтардың пішіндеріне сай ұсақ бөлшектерді салуға дағдыландыру; </w:t>
            </w:r>
            <w:r w:rsidRPr="009B7EA9">
              <w:rPr>
                <w:sz w:val="24"/>
                <w:szCs w:val="24"/>
              </w:rPr>
              <w:lastRenderedPageBreak/>
              <w:t>ойын, зейінін, қабылдауын, ұсақ қол моторикасын дамыту.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Әр ойыққа кескіні бойынша сәйкес суреттерін тауып салу.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Балалардың жағымды көңіл-күйге бөленуіне мүмкіндік жасау; ойлау қабілетін, зейінін, қол моторикасын дамыту.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Не боп қалды? Не боп қалды?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Пішіндер шашылып қалды!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Қане, жылдам достарым,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Орнына орналастыр!</w:t>
            </w:r>
          </w:p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(сенсорика) </w:t>
            </w:r>
          </w:p>
          <w:p w:rsidR="00BF630F" w:rsidRPr="00041F14" w:rsidRDefault="009B7ADB" w:rsidP="00506172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Аруна</w:t>
            </w:r>
          </w:p>
        </w:tc>
        <w:tc>
          <w:tcPr>
            <w:tcW w:w="2629" w:type="dxa"/>
            <w:gridSpan w:val="2"/>
          </w:tcPr>
          <w:p w:rsidR="00BF630F" w:rsidRPr="009B7EA9" w:rsidRDefault="00BF630F" w:rsidP="00506172">
            <w:pPr>
              <w:rPr>
                <w:b/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lastRenderedPageBreak/>
              <w:t>"Көңілді саусақтар" саусаққа арналған жаттығу.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Мақсат-міндеттер: балалардың ұсақ қол моторикасын, жағымды эмоцияларды дамыту, ересекке деген сенімділікті арттыру.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 xml:space="preserve">Оң қолымда бес саусақ (Оң қолының </w:t>
            </w:r>
            <w:r w:rsidRPr="009B7EA9">
              <w:rPr>
                <w:sz w:val="24"/>
                <w:szCs w:val="24"/>
              </w:rPr>
              <w:lastRenderedPageBreak/>
              <w:t>саусақтарын көрсету)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Сол қолымда бес саусақ (Сол қолдың саусақтарын көрсету)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Бәрін қоссақ – он саусақ (Екі қолының саусақтарын қосу)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Оң аяқпен секіремін (Екі аяқпен кезек секіру)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Сол аяқпен секіремін (Орында жүру)</w:t>
            </w:r>
          </w:p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b/>
                <w:sz w:val="24"/>
                <w:szCs w:val="24"/>
              </w:rPr>
              <w:t xml:space="preserve">(сөйлеуді дамыту, дене шынықтыру) </w:t>
            </w:r>
            <w:r w:rsidR="009B7ADB">
              <w:rPr>
                <w:b/>
                <w:sz w:val="24"/>
                <w:szCs w:val="24"/>
              </w:rPr>
              <w:t>Ақерке</w:t>
            </w:r>
            <w:r w:rsidR="004B0579" w:rsidRPr="00041F14">
              <w:rPr>
                <w:b/>
                <w:sz w:val="24"/>
                <w:szCs w:val="24"/>
              </w:rPr>
              <w:t>.</w:t>
            </w:r>
            <w:r w:rsidR="009B7ADB">
              <w:rPr>
                <w:b/>
                <w:sz w:val="24"/>
                <w:szCs w:val="24"/>
              </w:rPr>
              <w:t>.Асылым</w:t>
            </w:r>
            <w:r w:rsidRPr="00041F14">
              <w:rPr>
                <w:b/>
                <w:sz w:val="24"/>
                <w:szCs w:val="24"/>
              </w:rPr>
              <w:t>.</w:t>
            </w:r>
          </w:p>
        </w:tc>
      </w:tr>
      <w:tr w:rsidR="00BF630F" w:rsidRPr="009B7EA9" w:rsidTr="00506172">
        <w:tc>
          <w:tcPr>
            <w:tcW w:w="2684" w:type="dxa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bookmarkStart w:id="0" w:name="_GoBack"/>
            <w:bookmarkEnd w:id="0"/>
            <w:r w:rsidRPr="009B7EA9">
              <w:rPr>
                <w:sz w:val="24"/>
                <w:szCs w:val="24"/>
              </w:rPr>
              <w:lastRenderedPageBreak/>
              <w:t>Балалардың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үйге</w:t>
            </w:r>
            <w:r w:rsidRPr="009B7EA9">
              <w:rPr>
                <w:spacing w:val="-3"/>
                <w:sz w:val="24"/>
                <w:szCs w:val="24"/>
              </w:rPr>
              <w:t xml:space="preserve"> </w:t>
            </w:r>
            <w:r w:rsidRPr="009B7EA9">
              <w:rPr>
                <w:sz w:val="24"/>
                <w:szCs w:val="24"/>
              </w:rPr>
              <w:t>қайтуы</w:t>
            </w:r>
          </w:p>
        </w:tc>
        <w:tc>
          <w:tcPr>
            <w:tcW w:w="12102" w:type="dxa"/>
            <w:gridSpan w:val="8"/>
          </w:tcPr>
          <w:p w:rsidR="00BF630F" w:rsidRPr="009B7EA9" w:rsidRDefault="00BF630F" w:rsidP="00506172">
            <w:pPr>
              <w:rPr>
                <w:sz w:val="24"/>
                <w:szCs w:val="24"/>
              </w:rPr>
            </w:pPr>
            <w:r w:rsidRPr="009B7EA9">
              <w:rPr>
                <w:sz w:val="24"/>
                <w:szCs w:val="24"/>
              </w:rPr>
              <w:t>Әңгімелесу: "Қоршаған құбылыстар жөнінде әңгімелесудің маңыздылығы", "Бала заттардың қасиеттерін қалай зерттей алады?".</w:t>
            </w:r>
          </w:p>
        </w:tc>
      </w:tr>
    </w:tbl>
    <w:p w:rsidR="00BF630F" w:rsidRPr="009B7EA9" w:rsidRDefault="00BF630F" w:rsidP="00BF630F">
      <w:pPr>
        <w:rPr>
          <w:sz w:val="24"/>
          <w:szCs w:val="24"/>
        </w:rPr>
      </w:pPr>
    </w:p>
    <w:p w:rsidR="00422535" w:rsidRDefault="00422535"/>
    <w:sectPr w:rsidR="00422535" w:rsidSect="00FC1CEC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hideSpellingErrors/>
  <w:hideGrammaticalError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65F"/>
    <w:rsid w:val="00017B29"/>
    <w:rsid w:val="00041F14"/>
    <w:rsid w:val="00137D10"/>
    <w:rsid w:val="001A2B6B"/>
    <w:rsid w:val="002D1FCB"/>
    <w:rsid w:val="003B6848"/>
    <w:rsid w:val="00422535"/>
    <w:rsid w:val="004B0579"/>
    <w:rsid w:val="00560886"/>
    <w:rsid w:val="005B2A37"/>
    <w:rsid w:val="005B2F46"/>
    <w:rsid w:val="005B6CEE"/>
    <w:rsid w:val="006A397D"/>
    <w:rsid w:val="006C2783"/>
    <w:rsid w:val="00846A84"/>
    <w:rsid w:val="009B7ADB"/>
    <w:rsid w:val="00A00DD2"/>
    <w:rsid w:val="00A2784B"/>
    <w:rsid w:val="00A365A6"/>
    <w:rsid w:val="00BF630F"/>
    <w:rsid w:val="00CC7C08"/>
    <w:rsid w:val="00D26E27"/>
    <w:rsid w:val="00E3565F"/>
    <w:rsid w:val="00FC1CEC"/>
    <w:rsid w:val="00FC2DD8"/>
    <w:rsid w:val="00FD79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63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F630F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F630F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BF630F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630F"/>
  </w:style>
  <w:style w:type="table" w:styleId="a5">
    <w:name w:val="Table Grid"/>
    <w:basedOn w:val="a1"/>
    <w:uiPriority w:val="59"/>
    <w:rsid w:val="00BF63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BF630F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BF630F"/>
    <w:rPr>
      <w:rFonts w:ascii="Arial" w:eastAsia="Calibri" w:hAnsi="Arial" w:cs="Tahoma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BF630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BF630F"/>
    <w:pPr>
      <w:ind w:left="132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BF630F"/>
    <w:rPr>
      <w:rFonts w:ascii="Times New Roman" w:eastAsia="Times New Roman" w:hAnsi="Times New Roman" w:cs="Times New Roman"/>
      <w:sz w:val="28"/>
      <w:szCs w:val="28"/>
      <w:lang w:val="kk-KZ"/>
    </w:rPr>
  </w:style>
  <w:style w:type="paragraph" w:customStyle="1" w:styleId="11">
    <w:name w:val="Заголовок 11"/>
    <w:basedOn w:val="a"/>
    <w:uiPriority w:val="1"/>
    <w:qFormat/>
    <w:rsid w:val="00BF630F"/>
    <w:pPr>
      <w:ind w:left="132"/>
      <w:outlineLvl w:val="1"/>
    </w:pPr>
    <w:rPr>
      <w:b/>
      <w:bCs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BF630F"/>
  </w:style>
  <w:style w:type="table" w:styleId="a5">
    <w:name w:val="Table Grid"/>
    <w:basedOn w:val="a1"/>
    <w:uiPriority w:val="59"/>
    <w:rsid w:val="00BF630F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 Spacing"/>
    <w:aliases w:val="Ерк!н,мелкий,Обя,мой рабочий,норма,Айгерим"/>
    <w:link w:val="a7"/>
    <w:uiPriority w:val="1"/>
    <w:qFormat/>
    <w:rsid w:val="00BF630F"/>
    <w:pPr>
      <w:widowControl w:val="0"/>
      <w:suppressAutoHyphens/>
      <w:spacing w:after="0" w:line="240" w:lineRule="auto"/>
    </w:pPr>
    <w:rPr>
      <w:rFonts w:ascii="Arial" w:eastAsia="Calibri" w:hAnsi="Arial" w:cs="Tahoma"/>
      <w:sz w:val="24"/>
      <w:szCs w:val="24"/>
      <w:lang w:eastAsia="ru-RU"/>
    </w:rPr>
  </w:style>
  <w:style w:type="character" w:customStyle="1" w:styleId="a7">
    <w:name w:val="Без интервала Знак"/>
    <w:aliases w:val="Ерк!н Знак,мелкий Знак,Обя Знак,мой рабочий Знак,норма Знак,Айгерим Знак"/>
    <w:basedOn w:val="a0"/>
    <w:link w:val="a6"/>
    <w:uiPriority w:val="1"/>
    <w:rsid w:val="00BF630F"/>
    <w:rPr>
      <w:rFonts w:ascii="Arial" w:eastAsia="Calibri" w:hAnsi="Arial" w:cs="Tahoma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71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8</Pages>
  <Words>2261</Words>
  <Characters>12890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Рауана</dc:creator>
  <cp:keywords/>
  <dc:description/>
  <cp:lastModifiedBy>Акмырзинская СШ</cp:lastModifiedBy>
  <cp:revision>29</cp:revision>
  <dcterms:created xsi:type="dcterms:W3CDTF">2023-04-01T15:58:00Z</dcterms:created>
  <dcterms:modified xsi:type="dcterms:W3CDTF">2025-02-28T07:37:00Z</dcterms:modified>
</cp:coreProperties>
</file>